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D4F8" w14:textId="617D2922" w:rsidR="00F95602" w:rsidRPr="00B609D9" w:rsidRDefault="00F95602" w:rsidP="00DC0B57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E2F2A7" w14:textId="28697D3E" w:rsidR="00F95602" w:rsidRPr="00B609D9" w:rsidRDefault="00F95602" w:rsidP="00DC0B57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09D9">
        <w:rPr>
          <w:rFonts w:ascii="Times New Roman" w:hAnsi="Times New Roman"/>
          <w:b/>
          <w:bCs/>
          <w:sz w:val="24"/>
          <w:szCs w:val="24"/>
        </w:rPr>
        <w:t xml:space="preserve">UCHWAŁY NR </w:t>
      </w:r>
      <w:r w:rsidR="00935DBB">
        <w:rPr>
          <w:rFonts w:ascii="Times New Roman" w:hAnsi="Times New Roman"/>
          <w:b/>
          <w:bCs/>
          <w:sz w:val="24"/>
          <w:szCs w:val="24"/>
        </w:rPr>
        <w:t xml:space="preserve"> 248</w:t>
      </w:r>
      <w:r w:rsidRPr="00B609D9">
        <w:rPr>
          <w:rFonts w:ascii="Times New Roman" w:hAnsi="Times New Roman"/>
          <w:b/>
          <w:bCs/>
          <w:sz w:val="24"/>
          <w:szCs w:val="24"/>
        </w:rPr>
        <w:t>/</w:t>
      </w:r>
      <w:r w:rsidR="00935DBB">
        <w:rPr>
          <w:rFonts w:ascii="Times New Roman" w:hAnsi="Times New Roman"/>
          <w:b/>
          <w:bCs/>
          <w:sz w:val="24"/>
          <w:szCs w:val="24"/>
        </w:rPr>
        <w:t>LVI</w:t>
      </w:r>
      <w:r w:rsidRPr="00B609D9">
        <w:rPr>
          <w:rFonts w:ascii="Times New Roman" w:hAnsi="Times New Roman"/>
          <w:b/>
          <w:bCs/>
          <w:sz w:val="24"/>
          <w:szCs w:val="24"/>
        </w:rPr>
        <w:t>/20</w:t>
      </w:r>
      <w:r w:rsidR="0020627B">
        <w:rPr>
          <w:rFonts w:ascii="Times New Roman" w:hAnsi="Times New Roman"/>
          <w:b/>
          <w:bCs/>
          <w:sz w:val="24"/>
          <w:szCs w:val="24"/>
        </w:rPr>
        <w:t>23</w:t>
      </w:r>
    </w:p>
    <w:p w14:paraId="2C83D23A" w14:textId="77777777" w:rsidR="00F95602" w:rsidRPr="00B609D9" w:rsidRDefault="00F95602" w:rsidP="00DC0B5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B609D9">
        <w:rPr>
          <w:rFonts w:ascii="Times New Roman" w:hAnsi="Times New Roman"/>
          <w:b/>
          <w:bCs/>
          <w:sz w:val="24"/>
          <w:szCs w:val="24"/>
        </w:rPr>
        <w:t>RADY GMINY</w:t>
      </w:r>
      <w:r w:rsidR="00DB1309">
        <w:rPr>
          <w:rFonts w:ascii="Times New Roman" w:hAnsi="Times New Roman"/>
          <w:b/>
          <w:bCs/>
          <w:sz w:val="24"/>
          <w:szCs w:val="24"/>
        </w:rPr>
        <w:t xml:space="preserve"> P</w:t>
      </w:r>
      <w:r w:rsidR="00697C10">
        <w:rPr>
          <w:rFonts w:ascii="Times New Roman" w:hAnsi="Times New Roman"/>
          <w:b/>
          <w:bCs/>
          <w:sz w:val="24"/>
          <w:szCs w:val="24"/>
        </w:rPr>
        <w:t>ACYNA</w:t>
      </w:r>
    </w:p>
    <w:p w14:paraId="5824C194" w14:textId="3092CB0B" w:rsidR="00F95602" w:rsidRDefault="00F95602" w:rsidP="00DC0B57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B609D9">
        <w:rPr>
          <w:rFonts w:ascii="Times New Roman" w:hAnsi="Times New Roman"/>
          <w:sz w:val="24"/>
          <w:szCs w:val="24"/>
        </w:rPr>
        <w:t>z dnia</w:t>
      </w:r>
      <w:r w:rsidR="00566E6E">
        <w:rPr>
          <w:rFonts w:ascii="Times New Roman" w:hAnsi="Times New Roman"/>
          <w:sz w:val="24"/>
          <w:szCs w:val="24"/>
        </w:rPr>
        <w:t xml:space="preserve">  28 grudnia </w:t>
      </w:r>
      <w:r w:rsidRPr="00B609D9">
        <w:rPr>
          <w:rFonts w:ascii="Times New Roman" w:hAnsi="Times New Roman"/>
          <w:sz w:val="24"/>
          <w:szCs w:val="24"/>
        </w:rPr>
        <w:t>20</w:t>
      </w:r>
      <w:r w:rsidR="00BA6E7F">
        <w:rPr>
          <w:rFonts w:ascii="Times New Roman" w:hAnsi="Times New Roman"/>
          <w:sz w:val="24"/>
          <w:szCs w:val="24"/>
        </w:rPr>
        <w:t>23</w:t>
      </w:r>
      <w:r w:rsidRPr="00B609D9">
        <w:rPr>
          <w:rFonts w:ascii="Times New Roman" w:hAnsi="Times New Roman"/>
          <w:sz w:val="24"/>
          <w:szCs w:val="24"/>
        </w:rPr>
        <w:t xml:space="preserve"> r.</w:t>
      </w:r>
    </w:p>
    <w:p w14:paraId="152321AF" w14:textId="77777777" w:rsidR="00F95602" w:rsidRDefault="00F95602" w:rsidP="00DC0B5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A5D97D6" w14:textId="4DD32992" w:rsidR="00F95602" w:rsidRDefault="00F95602" w:rsidP="00DC0B57">
      <w:pPr>
        <w:spacing w:after="0" w:line="276" w:lineRule="auto"/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AF470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w sprawie </w:t>
      </w:r>
      <w:r w:rsidR="008E1975">
        <w:rPr>
          <w:rFonts w:ascii="Times New Roman" w:hAnsi="Times New Roman"/>
          <w:b/>
          <w:sz w:val="24"/>
          <w:szCs w:val="24"/>
          <w:shd w:val="clear" w:color="auto" w:fill="FFFFFF"/>
        </w:rPr>
        <w:t>przyjęcia Strategii Rozwiązywania Problemów Społecznych w Gminie Pacyna na lata 2023 - 2033</w:t>
      </w:r>
    </w:p>
    <w:p w14:paraId="2396D2DF" w14:textId="77777777" w:rsidR="00F95602" w:rsidRPr="00B01D62" w:rsidRDefault="00F95602" w:rsidP="00DC0B5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209EF3" w14:textId="1824CB7A" w:rsidR="00CA05E4" w:rsidRPr="00B609D9" w:rsidRDefault="00F95602" w:rsidP="00DC0B57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609D9">
        <w:rPr>
          <w:rFonts w:ascii="Times New Roman" w:hAnsi="Times New Roman"/>
          <w:sz w:val="24"/>
          <w:szCs w:val="24"/>
        </w:rPr>
        <w:t xml:space="preserve">Na podstawie </w:t>
      </w:r>
      <w:r>
        <w:rPr>
          <w:rFonts w:ascii="Times New Roman" w:hAnsi="Times New Roman"/>
          <w:sz w:val="24"/>
          <w:szCs w:val="24"/>
        </w:rPr>
        <w:t xml:space="preserve">art. 18 ust. 2 pkt. 15 </w:t>
      </w:r>
      <w:r w:rsidRPr="00B609D9">
        <w:rPr>
          <w:rFonts w:ascii="Times New Roman" w:hAnsi="Times New Roman"/>
          <w:sz w:val="24"/>
          <w:szCs w:val="24"/>
        </w:rPr>
        <w:t xml:space="preserve">ustawy z dnia 8 marca 1990 r. o samorządzie gminnym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B609D9">
        <w:rPr>
          <w:rFonts w:ascii="Times New Roman" w:hAnsi="Times New Roman"/>
          <w:sz w:val="24"/>
          <w:szCs w:val="24"/>
        </w:rPr>
        <w:t>(Dz.U. z 20</w:t>
      </w:r>
      <w:r w:rsidR="00191F5B">
        <w:rPr>
          <w:rFonts w:ascii="Times New Roman" w:hAnsi="Times New Roman"/>
          <w:sz w:val="24"/>
          <w:szCs w:val="24"/>
        </w:rPr>
        <w:t>2</w:t>
      </w:r>
      <w:r w:rsidR="0036734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36734F">
        <w:rPr>
          <w:rFonts w:ascii="Times New Roman" w:hAnsi="Times New Roman"/>
          <w:sz w:val="24"/>
          <w:szCs w:val="24"/>
        </w:rPr>
        <w:t>40</w:t>
      </w:r>
      <w:r w:rsidR="00093AFE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093AFE">
        <w:rPr>
          <w:rFonts w:ascii="Times New Roman" w:hAnsi="Times New Roman"/>
          <w:sz w:val="24"/>
          <w:szCs w:val="24"/>
        </w:rPr>
        <w:t>późn</w:t>
      </w:r>
      <w:proofErr w:type="spellEnd"/>
      <w:r w:rsidR="00093AFE">
        <w:rPr>
          <w:rFonts w:ascii="Times New Roman" w:hAnsi="Times New Roman"/>
          <w:sz w:val="24"/>
          <w:szCs w:val="24"/>
        </w:rPr>
        <w:t>. zm.</w:t>
      </w:r>
      <w:r w:rsidRPr="00B609D9">
        <w:rPr>
          <w:rFonts w:ascii="Times New Roman" w:hAnsi="Times New Roman"/>
          <w:sz w:val="24"/>
          <w:szCs w:val="24"/>
        </w:rPr>
        <w:t xml:space="preserve">) </w:t>
      </w:r>
      <w:r w:rsidR="008E1975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9D9">
        <w:rPr>
          <w:rFonts w:ascii="Times New Roman" w:hAnsi="Times New Roman"/>
          <w:sz w:val="24"/>
          <w:szCs w:val="24"/>
        </w:rPr>
        <w:t xml:space="preserve">art. </w:t>
      </w:r>
      <w:r w:rsidR="008E1975">
        <w:rPr>
          <w:rFonts w:ascii="Times New Roman" w:hAnsi="Times New Roman"/>
          <w:sz w:val="24"/>
          <w:szCs w:val="24"/>
        </w:rPr>
        <w:t>16b i</w:t>
      </w:r>
      <w:r w:rsidRPr="00B609D9">
        <w:rPr>
          <w:rFonts w:ascii="Times New Roman" w:hAnsi="Times New Roman"/>
          <w:sz w:val="24"/>
          <w:szCs w:val="24"/>
        </w:rPr>
        <w:t xml:space="preserve"> </w:t>
      </w:r>
      <w:r w:rsidR="008E1975">
        <w:rPr>
          <w:rFonts w:ascii="Times New Roman" w:hAnsi="Times New Roman"/>
          <w:sz w:val="24"/>
          <w:szCs w:val="24"/>
        </w:rPr>
        <w:t>art.17 ust 1 pkt 1</w:t>
      </w:r>
      <w:r w:rsidRPr="00B609D9">
        <w:rPr>
          <w:rFonts w:ascii="Times New Roman" w:hAnsi="Times New Roman"/>
          <w:sz w:val="24"/>
          <w:szCs w:val="24"/>
        </w:rPr>
        <w:t xml:space="preserve"> ustawy z dnia 12 marca 20</w:t>
      </w:r>
      <w:r w:rsidR="009C5B60">
        <w:rPr>
          <w:rFonts w:ascii="Times New Roman" w:hAnsi="Times New Roman"/>
          <w:sz w:val="24"/>
          <w:szCs w:val="24"/>
        </w:rPr>
        <w:t>0</w:t>
      </w:r>
      <w:r w:rsidRPr="00B609D9">
        <w:rPr>
          <w:rFonts w:ascii="Times New Roman" w:hAnsi="Times New Roman"/>
          <w:sz w:val="24"/>
          <w:szCs w:val="24"/>
        </w:rPr>
        <w:t>4r.</w:t>
      </w:r>
      <w:r w:rsidR="008E1975">
        <w:rPr>
          <w:rFonts w:ascii="Times New Roman" w:hAnsi="Times New Roman"/>
          <w:sz w:val="24"/>
          <w:szCs w:val="24"/>
        </w:rPr>
        <w:t xml:space="preserve"> </w:t>
      </w:r>
      <w:r w:rsidRPr="00B609D9">
        <w:rPr>
          <w:rFonts w:ascii="Times New Roman" w:hAnsi="Times New Roman"/>
          <w:sz w:val="24"/>
          <w:szCs w:val="24"/>
        </w:rPr>
        <w:t>o</w:t>
      </w:r>
      <w:r w:rsidR="00191F5B">
        <w:rPr>
          <w:rFonts w:ascii="Times New Roman" w:hAnsi="Times New Roman"/>
          <w:sz w:val="24"/>
          <w:szCs w:val="24"/>
        </w:rPr>
        <w:t xml:space="preserve"> </w:t>
      </w:r>
      <w:r w:rsidRPr="00B609D9">
        <w:rPr>
          <w:rFonts w:ascii="Times New Roman" w:hAnsi="Times New Roman"/>
          <w:sz w:val="24"/>
          <w:szCs w:val="24"/>
        </w:rPr>
        <w:t>pomocy społecznej (Dz.U. z 20</w:t>
      </w:r>
      <w:r w:rsidR="009C5B60">
        <w:rPr>
          <w:rFonts w:ascii="Times New Roman" w:hAnsi="Times New Roman"/>
          <w:sz w:val="24"/>
          <w:szCs w:val="24"/>
        </w:rPr>
        <w:t>2</w:t>
      </w:r>
      <w:r w:rsidR="00437EF8">
        <w:rPr>
          <w:rFonts w:ascii="Times New Roman" w:hAnsi="Times New Roman"/>
          <w:sz w:val="24"/>
          <w:szCs w:val="24"/>
        </w:rPr>
        <w:t>3</w:t>
      </w:r>
      <w:r w:rsidRPr="00B609D9">
        <w:rPr>
          <w:rFonts w:ascii="Times New Roman" w:hAnsi="Times New Roman"/>
          <w:sz w:val="24"/>
          <w:szCs w:val="24"/>
        </w:rPr>
        <w:t xml:space="preserve">r. poz. </w:t>
      </w:r>
      <w:r w:rsidR="00437EF8">
        <w:rPr>
          <w:rFonts w:ascii="Times New Roman" w:hAnsi="Times New Roman"/>
          <w:sz w:val="24"/>
          <w:szCs w:val="24"/>
        </w:rPr>
        <w:t>901</w:t>
      </w:r>
      <w:r w:rsidR="004B69C6">
        <w:rPr>
          <w:rFonts w:ascii="Times New Roman" w:hAnsi="Times New Roman"/>
          <w:sz w:val="24"/>
          <w:szCs w:val="24"/>
        </w:rPr>
        <w:t xml:space="preserve"> </w:t>
      </w:r>
      <w:r w:rsidR="00093AFE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093AFE">
        <w:rPr>
          <w:rFonts w:ascii="Times New Roman" w:hAnsi="Times New Roman"/>
          <w:sz w:val="24"/>
          <w:szCs w:val="24"/>
        </w:rPr>
        <w:t>późn</w:t>
      </w:r>
      <w:proofErr w:type="spellEnd"/>
      <w:r w:rsidR="00093AFE">
        <w:rPr>
          <w:rFonts w:ascii="Times New Roman" w:hAnsi="Times New Roman"/>
          <w:sz w:val="24"/>
          <w:szCs w:val="24"/>
        </w:rPr>
        <w:t>. zm.</w:t>
      </w:r>
      <w:r w:rsidRPr="00B609D9">
        <w:rPr>
          <w:rFonts w:ascii="Times New Roman" w:hAnsi="Times New Roman"/>
          <w:sz w:val="24"/>
          <w:szCs w:val="24"/>
        </w:rPr>
        <w:t xml:space="preserve">) </w:t>
      </w:r>
      <w:r w:rsidRPr="008126B5">
        <w:rPr>
          <w:rFonts w:ascii="Times New Roman" w:hAnsi="Times New Roman"/>
          <w:bCs/>
          <w:sz w:val="24"/>
          <w:szCs w:val="24"/>
        </w:rPr>
        <w:t>uchwala się, co następuje:</w:t>
      </w:r>
    </w:p>
    <w:p w14:paraId="173FE2B6" w14:textId="4D7E96B6" w:rsidR="00CA05E4" w:rsidRDefault="00F95602" w:rsidP="00DC0B57">
      <w:pPr>
        <w:spacing w:after="0" w:line="276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4B69C6">
        <w:rPr>
          <w:rFonts w:ascii="Times New Roman" w:hAnsi="Times New Roman"/>
          <w:sz w:val="24"/>
          <w:szCs w:val="24"/>
        </w:rPr>
        <w:t>§ 1</w:t>
      </w:r>
      <w:r w:rsidRPr="008126B5">
        <w:rPr>
          <w:rFonts w:ascii="Times New Roman" w:hAnsi="Times New Roman"/>
          <w:sz w:val="24"/>
          <w:szCs w:val="24"/>
        </w:rPr>
        <w:t>.</w:t>
      </w:r>
    </w:p>
    <w:p w14:paraId="7108FB3B" w14:textId="77777777" w:rsidR="00CA05E4" w:rsidRDefault="00CA05E4" w:rsidP="00DC0B57">
      <w:p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54F27AD5" w14:textId="069DB2B8" w:rsidR="008E1975" w:rsidRDefault="008E1975" w:rsidP="00DC0B57">
      <w:pPr>
        <w:spacing w:after="0" w:line="276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8126B5">
        <w:rPr>
          <w:rFonts w:ascii="Times New Roman" w:hAnsi="Times New Roman"/>
          <w:sz w:val="24"/>
          <w:szCs w:val="24"/>
        </w:rPr>
        <w:t xml:space="preserve">Przyjmuje się </w:t>
      </w:r>
      <w:r w:rsidR="004B69C6">
        <w:rPr>
          <w:rFonts w:ascii="Times New Roman" w:hAnsi="Times New Roman"/>
          <w:sz w:val="24"/>
          <w:szCs w:val="24"/>
        </w:rPr>
        <w:t xml:space="preserve">do realizacji </w:t>
      </w:r>
      <w:r w:rsidRPr="008126B5">
        <w:rPr>
          <w:rFonts w:ascii="Times New Roman" w:hAnsi="Times New Roman"/>
          <w:sz w:val="24"/>
          <w:szCs w:val="24"/>
          <w:shd w:val="clear" w:color="auto" w:fill="FFFFFF"/>
        </w:rPr>
        <w:t>Strategi</w:t>
      </w:r>
      <w:r w:rsidR="004B69C6">
        <w:rPr>
          <w:rFonts w:ascii="Times New Roman" w:hAnsi="Times New Roman"/>
          <w:sz w:val="24"/>
          <w:szCs w:val="24"/>
          <w:shd w:val="clear" w:color="auto" w:fill="FFFFFF"/>
        </w:rPr>
        <w:t>ę</w:t>
      </w:r>
      <w:r w:rsidRPr="008126B5">
        <w:rPr>
          <w:rFonts w:ascii="Times New Roman" w:hAnsi="Times New Roman"/>
          <w:sz w:val="24"/>
          <w:szCs w:val="24"/>
          <w:shd w:val="clear" w:color="auto" w:fill="FFFFFF"/>
        </w:rPr>
        <w:t xml:space="preserve"> Rozwiązywania Problemów Społecznych w </w:t>
      </w:r>
      <w:r w:rsidR="004B69C6">
        <w:rPr>
          <w:rFonts w:ascii="Times New Roman" w:hAnsi="Times New Roman"/>
          <w:sz w:val="24"/>
          <w:szCs w:val="24"/>
          <w:shd w:val="clear" w:color="auto" w:fill="FFFFFF"/>
        </w:rPr>
        <w:t xml:space="preserve">Gminie </w:t>
      </w:r>
      <w:r w:rsidRPr="008126B5">
        <w:rPr>
          <w:rFonts w:ascii="Times New Roman" w:hAnsi="Times New Roman"/>
          <w:sz w:val="24"/>
          <w:szCs w:val="24"/>
          <w:shd w:val="clear" w:color="auto" w:fill="FFFFFF"/>
        </w:rPr>
        <w:t xml:space="preserve">Pacyna na lata 2023 </w:t>
      </w:r>
      <w:r w:rsidR="00CA05E4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8126B5">
        <w:rPr>
          <w:rFonts w:ascii="Times New Roman" w:hAnsi="Times New Roman"/>
          <w:sz w:val="24"/>
          <w:szCs w:val="24"/>
          <w:shd w:val="clear" w:color="auto" w:fill="FFFFFF"/>
        </w:rPr>
        <w:t xml:space="preserve"> 2033</w:t>
      </w:r>
      <w:r w:rsidR="00CA05E4">
        <w:rPr>
          <w:rFonts w:ascii="Times New Roman" w:hAnsi="Times New Roman"/>
          <w:sz w:val="24"/>
          <w:szCs w:val="24"/>
          <w:shd w:val="clear" w:color="auto" w:fill="FFFFFF"/>
        </w:rPr>
        <w:t xml:space="preserve"> w brzmieniu stanowiącym załącznik do uchwały.</w:t>
      </w:r>
    </w:p>
    <w:p w14:paraId="6E1E5675" w14:textId="77777777" w:rsidR="008E1975" w:rsidRPr="00B609D9" w:rsidRDefault="008E1975" w:rsidP="00DC0B57">
      <w:pPr>
        <w:pStyle w:val="Default"/>
        <w:spacing w:line="276" w:lineRule="auto"/>
        <w:jc w:val="both"/>
      </w:pPr>
    </w:p>
    <w:p w14:paraId="230522C0" w14:textId="77777777" w:rsidR="00CA05E4" w:rsidRDefault="00F95602" w:rsidP="00DC0B57">
      <w:pPr>
        <w:autoSpaceDE w:val="0"/>
        <w:autoSpaceDN w:val="0"/>
        <w:adjustRightInd w:val="0"/>
        <w:spacing w:after="100" w:afterAutospacing="1" w:line="276" w:lineRule="auto"/>
        <w:jc w:val="center"/>
        <w:rPr>
          <w:rFonts w:ascii="Times New Roman" w:hAnsi="Times New Roman"/>
          <w:sz w:val="24"/>
          <w:szCs w:val="24"/>
        </w:rPr>
      </w:pPr>
      <w:r w:rsidRPr="004B69C6">
        <w:rPr>
          <w:rFonts w:ascii="Times New Roman" w:hAnsi="Times New Roman"/>
          <w:sz w:val="24"/>
          <w:szCs w:val="24"/>
        </w:rPr>
        <w:t xml:space="preserve">§ </w:t>
      </w:r>
      <w:r w:rsidR="004B69C6" w:rsidRPr="004B69C6">
        <w:rPr>
          <w:rFonts w:ascii="Times New Roman" w:hAnsi="Times New Roman"/>
          <w:sz w:val="24"/>
          <w:szCs w:val="24"/>
        </w:rPr>
        <w:t>2</w:t>
      </w:r>
      <w:r w:rsidRPr="004B69C6">
        <w:rPr>
          <w:rFonts w:ascii="Times New Roman" w:hAnsi="Times New Roman"/>
          <w:sz w:val="24"/>
          <w:szCs w:val="24"/>
        </w:rPr>
        <w:t>.</w:t>
      </w:r>
    </w:p>
    <w:p w14:paraId="4BE405F6" w14:textId="0C689412" w:rsidR="00F95602" w:rsidRPr="00B609D9" w:rsidRDefault="00F95602" w:rsidP="00DC0B57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 w:rsidRPr="00B609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09D9">
        <w:rPr>
          <w:rFonts w:ascii="Times New Roman" w:hAnsi="Times New Roman"/>
          <w:sz w:val="24"/>
          <w:szCs w:val="24"/>
        </w:rPr>
        <w:t xml:space="preserve">Wykonanie Uchwały powierza się Wójtowi Gminy </w:t>
      </w:r>
      <w:r w:rsidR="0020627B">
        <w:rPr>
          <w:rFonts w:ascii="Times New Roman" w:hAnsi="Times New Roman"/>
          <w:sz w:val="24"/>
          <w:szCs w:val="24"/>
        </w:rPr>
        <w:t>Pacyna</w:t>
      </w:r>
      <w:r w:rsidRPr="00B609D9">
        <w:rPr>
          <w:rFonts w:ascii="Times New Roman" w:hAnsi="Times New Roman"/>
          <w:sz w:val="24"/>
          <w:szCs w:val="24"/>
        </w:rPr>
        <w:t>.</w:t>
      </w:r>
    </w:p>
    <w:p w14:paraId="49355E9F" w14:textId="1F7BCA03" w:rsidR="00CA05E4" w:rsidRDefault="00F95602" w:rsidP="00DC0B57">
      <w:pPr>
        <w:autoSpaceDE w:val="0"/>
        <w:autoSpaceDN w:val="0"/>
        <w:adjustRightInd w:val="0"/>
        <w:spacing w:after="100" w:afterAutospacing="1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69C6">
        <w:rPr>
          <w:rFonts w:ascii="Times New Roman" w:hAnsi="Times New Roman"/>
          <w:sz w:val="24"/>
          <w:szCs w:val="24"/>
        </w:rPr>
        <w:t>§</w:t>
      </w:r>
      <w:r w:rsidR="004B69C6">
        <w:rPr>
          <w:rFonts w:ascii="Times New Roman" w:hAnsi="Times New Roman"/>
          <w:sz w:val="24"/>
          <w:szCs w:val="24"/>
        </w:rPr>
        <w:t xml:space="preserve"> 3</w:t>
      </w:r>
      <w:r w:rsidRPr="004B69C6">
        <w:rPr>
          <w:rFonts w:ascii="Times New Roman" w:hAnsi="Times New Roman"/>
          <w:sz w:val="24"/>
          <w:szCs w:val="24"/>
        </w:rPr>
        <w:t>.</w:t>
      </w:r>
    </w:p>
    <w:p w14:paraId="05C5819E" w14:textId="1712D9AC" w:rsidR="00F95602" w:rsidRDefault="00F95602" w:rsidP="00DC0B57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 w:rsidRPr="00B609D9">
        <w:rPr>
          <w:rFonts w:ascii="Times New Roman" w:hAnsi="Times New Roman"/>
          <w:sz w:val="24"/>
          <w:szCs w:val="24"/>
        </w:rPr>
        <w:t xml:space="preserve">Uchwała wchodzi w </w:t>
      </w:r>
      <w:r w:rsidR="004B69C6">
        <w:rPr>
          <w:rFonts w:ascii="Times New Roman" w:hAnsi="Times New Roman"/>
          <w:sz w:val="24"/>
          <w:szCs w:val="24"/>
        </w:rPr>
        <w:t>życie z dniem podjęcia.</w:t>
      </w:r>
    </w:p>
    <w:p w14:paraId="18150546" w14:textId="05452C37" w:rsidR="009F0D84" w:rsidRPr="00B609D9" w:rsidRDefault="009F0D84" w:rsidP="00DC0B57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Przewodnicząca Rady Gminy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(-) Maria Obidowska</w:t>
      </w:r>
    </w:p>
    <w:p w14:paraId="050A364F" w14:textId="77777777" w:rsidR="00F95602" w:rsidRPr="00B609D9" w:rsidRDefault="00F95602" w:rsidP="00DC0B57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</w:p>
    <w:p w14:paraId="73D2391B" w14:textId="77777777" w:rsidR="00F95602" w:rsidRDefault="00F95602" w:rsidP="00DC0B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</w:p>
    <w:p w14:paraId="62E5BACA" w14:textId="77777777" w:rsidR="00F95602" w:rsidRDefault="00F95602" w:rsidP="00DC0B57">
      <w:pPr>
        <w:spacing w:line="276" w:lineRule="auto"/>
        <w:jc w:val="both"/>
      </w:pPr>
    </w:p>
    <w:p w14:paraId="223BCC7F" w14:textId="77777777" w:rsidR="00F95602" w:rsidRDefault="00F95602" w:rsidP="00DC0B57">
      <w:pPr>
        <w:spacing w:line="276" w:lineRule="auto"/>
      </w:pPr>
    </w:p>
    <w:p w14:paraId="6B20FA4D" w14:textId="77777777" w:rsidR="00F95602" w:rsidRDefault="00F95602" w:rsidP="00DC0B57">
      <w:pPr>
        <w:spacing w:line="276" w:lineRule="auto"/>
      </w:pPr>
    </w:p>
    <w:p w14:paraId="6B2F57D4" w14:textId="77777777" w:rsidR="00F95602" w:rsidRDefault="00F95602" w:rsidP="00DC0B57">
      <w:pPr>
        <w:spacing w:line="276" w:lineRule="auto"/>
      </w:pPr>
    </w:p>
    <w:p w14:paraId="12494399" w14:textId="77777777" w:rsidR="00F95602" w:rsidRDefault="00F95602" w:rsidP="00DC0B57">
      <w:pPr>
        <w:spacing w:line="276" w:lineRule="auto"/>
      </w:pPr>
    </w:p>
    <w:p w14:paraId="1FB3077F" w14:textId="77777777" w:rsidR="00F95602" w:rsidRDefault="00F95602" w:rsidP="00DC0B57">
      <w:pPr>
        <w:spacing w:line="276" w:lineRule="auto"/>
      </w:pPr>
    </w:p>
    <w:p w14:paraId="0E294C64" w14:textId="77777777" w:rsidR="00566E6E" w:rsidRDefault="00566E6E" w:rsidP="00DC0B57">
      <w:pPr>
        <w:spacing w:line="276" w:lineRule="auto"/>
      </w:pPr>
    </w:p>
    <w:p w14:paraId="32334E7B" w14:textId="77777777" w:rsidR="00F95602" w:rsidRDefault="00F95602" w:rsidP="00DC0B57">
      <w:pPr>
        <w:spacing w:line="276" w:lineRule="auto"/>
      </w:pPr>
    </w:p>
    <w:p w14:paraId="75569920" w14:textId="77777777" w:rsidR="00F95602" w:rsidRDefault="00F95602" w:rsidP="00DC0B57">
      <w:pPr>
        <w:spacing w:line="276" w:lineRule="auto"/>
      </w:pPr>
    </w:p>
    <w:p w14:paraId="60228268" w14:textId="77777777" w:rsidR="00CA05E4" w:rsidRDefault="00CA05E4" w:rsidP="00DC0B57">
      <w:pPr>
        <w:spacing w:line="276" w:lineRule="auto"/>
      </w:pPr>
    </w:p>
    <w:p w14:paraId="497C44F3" w14:textId="77777777" w:rsidR="0036734F" w:rsidRDefault="0036734F" w:rsidP="00DC0B57">
      <w:pPr>
        <w:pStyle w:val="Default"/>
        <w:spacing w:line="276" w:lineRule="auto"/>
        <w:rPr>
          <w:b/>
          <w:bCs/>
        </w:rPr>
      </w:pPr>
    </w:p>
    <w:p w14:paraId="3F6E08E7" w14:textId="041F79DA" w:rsidR="00F95602" w:rsidRDefault="00F95602" w:rsidP="00DC0B57">
      <w:pPr>
        <w:pStyle w:val="Default"/>
        <w:spacing w:line="276" w:lineRule="auto"/>
        <w:jc w:val="center"/>
        <w:rPr>
          <w:b/>
          <w:bCs/>
        </w:rPr>
      </w:pPr>
      <w:r w:rsidRPr="00F86F73">
        <w:rPr>
          <w:b/>
          <w:bCs/>
        </w:rPr>
        <w:t>U</w:t>
      </w:r>
      <w:r w:rsidR="00566E6E">
        <w:rPr>
          <w:b/>
          <w:bCs/>
        </w:rPr>
        <w:t xml:space="preserve"> </w:t>
      </w:r>
      <w:r w:rsidRPr="00F86F73">
        <w:rPr>
          <w:b/>
          <w:bCs/>
        </w:rPr>
        <w:t>z</w:t>
      </w:r>
      <w:r w:rsidR="00566E6E">
        <w:rPr>
          <w:b/>
          <w:bCs/>
        </w:rPr>
        <w:t xml:space="preserve"> </w:t>
      </w:r>
      <w:r w:rsidRPr="00F86F73">
        <w:rPr>
          <w:b/>
          <w:bCs/>
        </w:rPr>
        <w:t>a</w:t>
      </w:r>
      <w:r w:rsidR="00566E6E">
        <w:rPr>
          <w:b/>
          <w:bCs/>
        </w:rPr>
        <w:t xml:space="preserve"> </w:t>
      </w:r>
      <w:r w:rsidRPr="00F86F73">
        <w:rPr>
          <w:b/>
          <w:bCs/>
        </w:rPr>
        <w:t>s</w:t>
      </w:r>
      <w:r w:rsidR="00566E6E">
        <w:rPr>
          <w:b/>
          <w:bCs/>
        </w:rPr>
        <w:t xml:space="preserve"> </w:t>
      </w:r>
      <w:r w:rsidRPr="00F86F73">
        <w:rPr>
          <w:b/>
          <w:bCs/>
        </w:rPr>
        <w:t>a</w:t>
      </w:r>
      <w:r w:rsidR="00566E6E">
        <w:rPr>
          <w:b/>
          <w:bCs/>
        </w:rPr>
        <w:t xml:space="preserve"> </w:t>
      </w:r>
      <w:r w:rsidRPr="00F86F73">
        <w:rPr>
          <w:b/>
          <w:bCs/>
        </w:rPr>
        <w:t>d</w:t>
      </w:r>
      <w:r w:rsidR="00566E6E">
        <w:rPr>
          <w:b/>
          <w:bCs/>
        </w:rPr>
        <w:t xml:space="preserve"> </w:t>
      </w:r>
      <w:r w:rsidRPr="00F86F73">
        <w:rPr>
          <w:b/>
          <w:bCs/>
        </w:rPr>
        <w:t>n</w:t>
      </w:r>
      <w:r w:rsidR="00566E6E">
        <w:rPr>
          <w:b/>
          <w:bCs/>
        </w:rPr>
        <w:t xml:space="preserve"> </w:t>
      </w:r>
      <w:r w:rsidRPr="00F86F73">
        <w:rPr>
          <w:b/>
          <w:bCs/>
        </w:rPr>
        <w:t>i</w:t>
      </w:r>
      <w:r w:rsidR="00566E6E">
        <w:rPr>
          <w:b/>
          <w:bCs/>
        </w:rPr>
        <w:t xml:space="preserve"> </w:t>
      </w:r>
      <w:r w:rsidRPr="00F86F73">
        <w:rPr>
          <w:b/>
          <w:bCs/>
        </w:rPr>
        <w:t>e</w:t>
      </w:r>
      <w:r w:rsidR="00566E6E">
        <w:rPr>
          <w:b/>
          <w:bCs/>
        </w:rPr>
        <w:t xml:space="preserve"> </w:t>
      </w:r>
      <w:r w:rsidRPr="00F86F73">
        <w:rPr>
          <w:b/>
          <w:bCs/>
        </w:rPr>
        <w:t>n</w:t>
      </w:r>
      <w:r w:rsidR="00566E6E">
        <w:rPr>
          <w:b/>
          <w:bCs/>
        </w:rPr>
        <w:t xml:space="preserve"> </w:t>
      </w:r>
      <w:r w:rsidRPr="00F86F73">
        <w:rPr>
          <w:b/>
          <w:bCs/>
        </w:rPr>
        <w:t>i</w:t>
      </w:r>
      <w:r w:rsidR="00566E6E">
        <w:rPr>
          <w:b/>
          <w:bCs/>
        </w:rPr>
        <w:t xml:space="preserve"> </w:t>
      </w:r>
      <w:r w:rsidRPr="00F86F73">
        <w:rPr>
          <w:b/>
          <w:bCs/>
        </w:rPr>
        <w:t xml:space="preserve">e </w:t>
      </w:r>
    </w:p>
    <w:p w14:paraId="66A1FE9D" w14:textId="77777777" w:rsidR="00F60EC9" w:rsidRPr="00F86F73" w:rsidRDefault="00F60EC9" w:rsidP="00DC0B57">
      <w:pPr>
        <w:pStyle w:val="Default"/>
        <w:spacing w:line="276" w:lineRule="auto"/>
        <w:jc w:val="center"/>
      </w:pPr>
    </w:p>
    <w:p w14:paraId="055929F1" w14:textId="77777777" w:rsidR="00B90F46" w:rsidRDefault="00B90F46" w:rsidP="00DC0B57">
      <w:pPr>
        <w:pStyle w:val="Default"/>
        <w:spacing w:line="276" w:lineRule="auto"/>
        <w:jc w:val="both"/>
      </w:pPr>
    </w:p>
    <w:p w14:paraId="48AAB1AE" w14:textId="77777777" w:rsidR="0036734F" w:rsidRPr="00F86F73" w:rsidRDefault="0036734F" w:rsidP="00DC0B57">
      <w:pPr>
        <w:pStyle w:val="Default"/>
        <w:spacing w:line="276" w:lineRule="auto"/>
        <w:jc w:val="both"/>
      </w:pPr>
    </w:p>
    <w:p w14:paraId="71E31601" w14:textId="77777777" w:rsidR="00F60EC9" w:rsidRPr="00560617" w:rsidRDefault="00F60EC9" w:rsidP="00DC0B57">
      <w:pPr>
        <w:pStyle w:val="NormalnyWeb"/>
        <w:shd w:val="clear" w:color="auto" w:fill="FFFFFF"/>
        <w:spacing w:before="0" w:beforeAutospacing="0" w:line="276" w:lineRule="auto"/>
        <w:jc w:val="both"/>
        <w:rPr>
          <w:color w:val="000000" w:themeColor="text1"/>
        </w:rPr>
      </w:pPr>
      <w:r w:rsidRPr="00560617">
        <w:rPr>
          <w:color w:val="000000" w:themeColor="text1"/>
        </w:rPr>
        <w:t>Konieczność opracowania Strategii Rozwiązywania Problemów Społecznych wynika wprost z art. 17 ust. 1 pkt 1 ustawy z dnia 12 marca 2004 r. o pomocy społecznej.</w:t>
      </w:r>
    </w:p>
    <w:p w14:paraId="2FD00C71" w14:textId="2B9158C3" w:rsidR="00F60EC9" w:rsidRPr="00560617" w:rsidRDefault="00F60EC9" w:rsidP="00DC0B57">
      <w:pPr>
        <w:pStyle w:val="NormalnyWeb"/>
        <w:shd w:val="clear" w:color="auto" w:fill="FFFFFF"/>
        <w:spacing w:before="0" w:beforeAutospacing="0" w:line="276" w:lineRule="auto"/>
        <w:jc w:val="both"/>
        <w:rPr>
          <w:color w:val="000000" w:themeColor="text1"/>
        </w:rPr>
      </w:pPr>
      <w:r w:rsidRPr="00560617">
        <w:rPr>
          <w:color w:val="000000" w:themeColor="text1"/>
        </w:rPr>
        <w:t>Dokument ok</w:t>
      </w:r>
      <w:r w:rsidR="00CA05E4" w:rsidRPr="00560617">
        <w:rPr>
          <w:color w:val="000000" w:themeColor="text1"/>
        </w:rPr>
        <w:t xml:space="preserve">reśla </w:t>
      </w:r>
      <w:r w:rsidRPr="00560617">
        <w:rPr>
          <w:color w:val="000000" w:themeColor="text1"/>
        </w:rPr>
        <w:t>cele strategiczne i działania, których wdrożenie powinno w znaczny sposób przyczynić się do rozwiązania wielu problemów społecznych i zminimalizować ich skutki. Strategia stanowi zatem podstawę do realizacji stosunkowo trwałych wzorów interwencji społecznych, które mają przyczynić się do poprawy warunków życia mieszkańców, w szczególności tych, którzy są zagrożeni marginalizacją i wykluczeniem społecznym, i doprowadzić do integracji społecznej.</w:t>
      </w:r>
    </w:p>
    <w:p w14:paraId="5B7A0A10" w14:textId="7D0D098F" w:rsidR="00F60EC9" w:rsidRPr="00560617" w:rsidRDefault="00F60EC9" w:rsidP="00DC0B57">
      <w:pPr>
        <w:pStyle w:val="NormalnyWeb"/>
        <w:shd w:val="clear" w:color="auto" w:fill="FFFFFF"/>
        <w:spacing w:before="0" w:beforeAutospacing="0" w:line="276" w:lineRule="auto"/>
        <w:jc w:val="both"/>
        <w:rPr>
          <w:color w:val="000000" w:themeColor="text1"/>
        </w:rPr>
      </w:pPr>
      <w:r w:rsidRPr="00560617">
        <w:rPr>
          <w:color w:val="000000" w:themeColor="text1"/>
        </w:rPr>
        <w:t xml:space="preserve">Strategia Rozwiązywania Problemów Społecznych w Gminie </w:t>
      </w:r>
      <w:r w:rsidR="00CA05E4" w:rsidRPr="00560617">
        <w:rPr>
          <w:color w:val="000000" w:themeColor="text1"/>
        </w:rPr>
        <w:t>Pacyna</w:t>
      </w:r>
      <w:r w:rsidRPr="00560617">
        <w:rPr>
          <w:color w:val="000000" w:themeColor="text1"/>
        </w:rPr>
        <w:t xml:space="preserve"> jest kontynuacją działań określonych w </w:t>
      </w:r>
      <w:r w:rsidR="00CA05E4" w:rsidRPr="00560617">
        <w:rPr>
          <w:color w:val="000000" w:themeColor="text1"/>
        </w:rPr>
        <w:t xml:space="preserve"> Gminnej </w:t>
      </w:r>
      <w:r w:rsidRPr="00560617">
        <w:rPr>
          <w:color w:val="000000" w:themeColor="text1"/>
        </w:rPr>
        <w:t>Strategii Rozwiązywania Problemów Społecznych na lata 201</w:t>
      </w:r>
      <w:r w:rsidR="00CA05E4" w:rsidRPr="00560617">
        <w:rPr>
          <w:color w:val="000000" w:themeColor="text1"/>
        </w:rPr>
        <w:t>5</w:t>
      </w:r>
      <w:r w:rsidRPr="00560617">
        <w:rPr>
          <w:color w:val="000000" w:themeColor="text1"/>
        </w:rPr>
        <w:t>-2022, uzupełnionych o nowe rozwiązania dostosowane do aktualnych potrzeb społeczności lokalnej.</w:t>
      </w:r>
    </w:p>
    <w:p w14:paraId="73E0FECC" w14:textId="77777777" w:rsidR="00F60EC9" w:rsidRPr="00560617" w:rsidRDefault="00F60EC9" w:rsidP="00DC0B57">
      <w:pPr>
        <w:pStyle w:val="NormalnyWeb"/>
        <w:shd w:val="clear" w:color="auto" w:fill="FFFFFF"/>
        <w:spacing w:before="0" w:beforeAutospacing="0" w:line="276" w:lineRule="auto"/>
        <w:jc w:val="both"/>
        <w:rPr>
          <w:color w:val="000000" w:themeColor="text1"/>
        </w:rPr>
      </w:pPr>
      <w:r w:rsidRPr="00560617">
        <w:rPr>
          <w:color w:val="000000" w:themeColor="text1"/>
        </w:rPr>
        <w:t>Strategia stanowi materiał wyjściowy do opracowania szczegółowych programów i projektów pomocy społecznej. Skuteczność wyznaczonych w niej działań pomocowych będzie zależała zarówno od posiadanych i pozyskanych przez gminę środków finansowych, jak i szerokiej, aktywnej i skoordynowanej współpracy przedstawicieli administracji samorządowej i partnerów społecznych, w tym organizacji pozarządowych.</w:t>
      </w:r>
    </w:p>
    <w:p w14:paraId="4C4E0A85" w14:textId="77777777" w:rsidR="0036734F" w:rsidRPr="00560617" w:rsidRDefault="0036734F" w:rsidP="00DC0B57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8F66E59" w14:textId="77777777" w:rsidR="0036734F" w:rsidRDefault="0036734F" w:rsidP="00DC0B57">
      <w:pPr>
        <w:autoSpaceDE w:val="0"/>
        <w:autoSpaceDN w:val="0"/>
        <w:adjustRightInd w:val="0"/>
        <w:spacing w:after="100" w:afterAutospacing="1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0F44AF6" w14:textId="77777777" w:rsidR="0036734F" w:rsidRDefault="0036734F" w:rsidP="00B90F46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6EC9828" w14:textId="77777777" w:rsidR="0036734F" w:rsidRDefault="0036734F" w:rsidP="00B90F46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D9619BC" w14:textId="77777777" w:rsidR="0036734F" w:rsidRDefault="0036734F" w:rsidP="00B90F46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2662E06" w14:textId="77777777" w:rsidR="0036734F" w:rsidRDefault="0036734F" w:rsidP="00B90F46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5003EE0" w14:textId="77777777" w:rsidR="0036734F" w:rsidRDefault="0036734F" w:rsidP="00B90F46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E57AF10" w14:textId="77777777" w:rsidR="00F95602" w:rsidRPr="0036734F" w:rsidRDefault="00F95602" w:rsidP="00B90F46">
      <w:pPr>
        <w:jc w:val="both"/>
        <w:rPr>
          <w:rFonts w:ascii="Times New Roman" w:hAnsi="Times New Roman"/>
          <w:b/>
          <w:sz w:val="18"/>
          <w:szCs w:val="18"/>
        </w:rPr>
      </w:pPr>
    </w:p>
    <w:p w14:paraId="74E3CEFA" w14:textId="77777777" w:rsidR="00F95602" w:rsidRPr="0036734F" w:rsidRDefault="00F95602" w:rsidP="00B90F46">
      <w:pPr>
        <w:jc w:val="both"/>
        <w:rPr>
          <w:rFonts w:ascii="Times New Roman" w:hAnsi="Times New Roman"/>
          <w:sz w:val="18"/>
          <w:szCs w:val="18"/>
        </w:rPr>
      </w:pPr>
    </w:p>
    <w:sectPr w:rsidR="00F95602" w:rsidRPr="0036734F" w:rsidSect="002F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E65FC"/>
    <w:multiLevelType w:val="hybridMultilevel"/>
    <w:tmpl w:val="40BCE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23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F3"/>
    <w:rsid w:val="00014CCA"/>
    <w:rsid w:val="00070A31"/>
    <w:rsid w:val="00090688"/>
    <w:rsid w:val="00093AFE"/>
    <w:rsid w:val="00103BCE"/>
    <w:rsid w:val="00191F5B"/>
    <w:rsid w:val="0020627B"/>
    <w:rsid w:val="002064C2"/>
    <w:rsid w:val="0024080D"/>
    <w:rsid w:val="0026301D"/>
    <w:rsid w:val="002F001E"/>
    <w:rsid w:val="002F73A8"/>
    <w:rsid w:val="00320CB6"/>
    <w:rsid w:val="003240BD"/>
    <w:rsid w:val="00354289"/>
    <w:rsid w:val="0036734F"/>
    <w:rsid w:val="0037562C"/>
    <w:rsid w:val="00415008"/>
    <w:rsid w:val="00437EF8"/>
    <w:rsid w:val="00456DF5"/>
    <w:rsid w:val="004A30E7"/>
    <w:rsid w:val="004B69C6"/>
    <w:rsid w:val="004B7522"/>
    <w:rsid w:val="004D437E"/>
    <w:rsid w:val="004D54AB"/>
    <w:rsid w:val="004E07F2"/>
    <w:rsid w:val="005211FC"/>
    <w:rsid w:val="00560617"/>
    <w:rsid w:val="00566E6E"/>
    <w:rsid w:val="005C217F"/>
    <w:rsid w:val="00602585"/>
    <w:rsid w:val="00634C83"/>
    <w:rsid w:val="0065471B"/>
    <w:rsid w:val="00661A7E"/>
    <w:rsid w:val="00697C10"/>
    <w:rsid w:val="006A0CCF"/>
    <w:rsid w:val="006F4DC3"/>
    <w:rsid w:val="007046A0"/>
    <w:rsid w:val="007052F7"/>
    <w:rsid w:val="00711382"/>
    <w:rsid w:val="00720ABA"/>
    <w:rsid w:val="00720B18"/>
    <w:rsid w:val="00720B2B"/>
    <w:rsid w:val="007649B7"/>
    <w:rsid w:val="0077676E"/>
    <w:rsid w:val="007F66DA"/>
    <w:rsid w:val="008029DD"/>
    <w:rsid w:val="00805309"/>
    <w:rsid w:val="008126B5"/>
    <w:rsid w:val="00822E61"/>
    <w:rsid w:val="00877C59"/>
    <w:rsid w:val="00897D91"/>
    <w:rsid w:val="008E1975"/>
    <w:rsid w:val="008F7365"/>
    <w:rsid w:val="00916D16"/>
    <w:rsid w:val="00935DBB"/>
    <w:rsid w:val="009535AC"/>
    <w:rsid w:val="00965293"/>
    <w:rsid w:val="009C5B60"/>
    <w:rsid w:val="009F0D84"/>
    <w:rsid w:val="00A071F9"/>
    <w:rsid w:val="00AF4703"/>
    <w:rsid w:val="00B01D62"/>
    <w:rsid w:val="00B14ADE"/>
    <w:rsid w:val="00B24BCC"/>
    <w:rsid w:val="00B27C10"/>
    <w:rsid w:val="00B609D9"/>
    <w:rsid w:val="00B90F46"/>
    <w:rsid w:val="00B9256F"/>
    <w:rsid w:val="00BA5A4E"/>
    <w:rsid w:val="00BA6E7F"/>
    <w:rsid w:val="00CA05E4"/>
    <w:rsid w:val="00CF4A43"/>
    <w:rsid w:val="00D205D6"/>
    <w:rsid w:val="00D4557A"/>
    <w:rsid w:val="00D84487"/>
    <w:rsid w:val="00D93E2D"/>
    <w:rsid w:val="00DB1309"/>
    <w:rsid w:val="00DB5F65"/>
    <w:rsid w:val="00DC0B57"/>
    <w:rsid w:val="00DF0837"/>
    <w:rsid w:val="00E56B15"/>
    <w:rsid w:val="00E604C1"/>
    <w:rsid w:val="00E62D05"/>
    <w:rsid w:val="00EC24F0"/>
    <w:rsid w:val="00EE0721"/>
    <w:rsid w:val="00F16251"/>
    <w:rsid w:val="00F2578C"/>
    <w:rsid w:val="00F4369C"/>
    <w:rsid w:val="00F60EC9"/>
    <w:rsid w:val="00F666D5"/>
    <w:rsid w:val="00F86F73"/>
    <w:rsid w:val="00F95602"/>
    <w:rsid w:val="00FE2700"/>
    <w:rsid w:val="00FE37F3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F56CB"/>
  <w15:docId w15:val="{6252FFF0-36AD-40A5-BF66-FBB49AB5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DC3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064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E07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DB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B5F65"/>
    <w:rPr>
      <w:rFonts w:ascii="Segoe UI" w:hAnsi="Segoe UI" w:cs="Segoe UI"/>
      <w:sz w:val="18"/>
      <w:szCs w:val="18"/>
    </w:rPr>
  </w:style>
  <w:style w:type="character" w:customStyle="1" w:styleId="alb-s">
    <w:name w:val="a_lb-s"/>
    <w:basedOn w:val="Domylnaczcionkaakapitu"/>
    <w:rsid w:val="00B90F46"/>
  </w:style>
  <w:style w:type="paragraph" w:styleId="Akapitzlist">
    <w:name w:val="List Paragraph"/>
    <w:basedOn w:val="Normalny"/>
    <w:uiPriority w:val="34"/>
    <w:qFormat/>
    <w:rsid w:val="00B90F4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60E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D8F3A-5024-49F0-BB28-8396EB13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m_dutkowska</cp:lastModifiedBy>
  <cp:revision>2</cp:revision>
  <cp:lastPrinted>2023-12-20T10:31:00Z</cp:lastPrinted>
  <dcterms:created xsi:type="dcterms:W3CDTF">2024-01-09T11:17:00Z</dcterms:created>
  <dcterms:modified xsi:type="dcterms:W3CDTF">2024-01-09T11:17:00Z</dcterms:modified>
</cp:coreProperties>
</file>