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0050.26.2023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31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1 i 3 ustawy z dnia  27 sierpnia 2009r. o finansach publicznych  (tekst jednolity Dz. U. z 2022 roku, poz. 1634 ze zm.), art. 28, ust. 1 ustawy o zakupie preferencyjnym paliwa stałego dla gospodarstw domowych (Dz. U. z 2022r., poz. 2236)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412.963,00 zł i zmniejsza o kwotę 2.548,00 zł. Plan dochodów budżetu  Gminy ogółem wynosi  29.447.557,30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412.963,00 zł i zmniejsza o kwotę 2.548,00 zł. Dochody bieżące po zmianie wynoszą 13.884.120,00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15.563.437,30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1 od niniejszego zarządzenia, zmieniającym Załącznik nr 1 do Uchwały Budżetowej pn. Dochody na 2023 rok.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584.255,10 zł i zmniejsza o kwotę 173.840,10 zł. Plan wydatków budżetu  Gminy ogółem wynosi  33.811.472,38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584.255,10 zł i zmniejsza o kwotę 173.840,10 zł. Wydatki bieżące po zmianie wynoszą 14.907.847,34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18.903.625,04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2 od niniejszego zarządzenia, zmieniającym Załącznik nr 2 do Uchwały Budżetowej pn. Wydatki na 2023 rok.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90.190,00 zł i zmniejszenie o kwotę 1.348,00 zł. Plan po zmianie wynosi 1.609.423,00 zł zgodnie z załącznikiem nr 3 do niniejszego zarządzenia, co zmienia załącznik nr 4 do Uchwały Budżetowej pn. Dochody i wydatki związane z realizacją zadań z zakresu administracji rządowej i innych zleconych odrębnymi ustawami.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132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B132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0050.26.2023</w:t>
      </w:r>
      <w:r>
        <w:br/>
        <w:t>Wójta Gminy Pacyna</w:t>
      </w:r>
      <w:r>
        <w:br/>
        <w:t>z dnia 31.03.2023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070"/>
        <w:gridCol w:w="3427"/>
        <w:gridCol w:w="729"/>
        <w:gridCol w:w="2249"/>
        <w:gridCol w:w="2264"/>
        <w:gridCol w:w="2264"/>
        <w:gridCol w:w="2218"/>
      </w:tblGrid>
      <w:tr w:rsidR="00B1324A">
        <w:trPr>
          <w:trHeight w:val="69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B1324A">
        <w:trPr>
          <w:trHeight w:val="23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6 483 267,00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11 056,00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6 494 323,00</w:t>
            </w:r>
          </w:p>
        </w:tc>
      </w:tr>
      <w:tr w:rsidR="00B1324A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1324A">
        <w:trPr>
          <w:trHeight w:val="45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23 061,00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11 056,00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34 117,00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163 400,00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67 509,00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230 909,00</w:t>
            </w:r>
          </w:p>
        </w:tc>
      </w:tr>
      <w:tr w:rsidR="00B1324A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1324A">
        <w:trPr>
          <w:trHeight w:val="61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67 509,00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67 509,00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334 087,00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9 408,00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342 295,00</w:t>
            </w:r>
          </w:p>
        </w:tc>
      </w:tr>
      <w:tr w:rsidR="00B1324A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1324A">
        <w:trPr>
          <w:trHeight w:val="61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317 587,00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9 392,00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325 779,00</w:t>
            </w:r>
          </w:p>
        </w:tc>
      </w:tr>
      <w:tr w:rsidR="00B1324A">
        <w:trPr>
          <w:trHeight w:val="3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16,00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442 560,00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234 800,00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677 360,00</w:t>
            </w:r>
          </w:p>
        </w:tc>
      </w:tr>
      <w:tr w:rsidR="00B1324A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1324A">
        <w:trPr>
          <w:trHeight w:val="29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442 560,00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234 800,00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677 360,00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1 482 072,00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-1 348,00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90 190,00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1 570 914,00</w:t>
            </w:r>
          </w:p>
        </w:tc>
      </w:tr>
      <w:tr w:rsidR="00B1324A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1324A">
        <w:trPr>
          <w:trHeight w:val="79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1 467 072,00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-1 348,00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1 555 724,00</w:t>
            </w:r>
          </w:p>
        </w:tc>
      </w:tr>
      <w:tr w:rsidR="00B1324A">
        <w:trPr>
          <w:trHeight w:val="9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190,00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13 473 705,00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-2 548,00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412 963,00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13 884 120,00</w:t>
            </w:r>
          </w:p>
        </w:tc>
      </w:tr>
      <w:tr w:rsidR="00B1324A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1324A">
        <w:trPr>
          <w:trHeight w:val="233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</w:tr>
      <w:tr w:rsidR="00B1324A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B1324A">
        <w:trPr>
          <w:trHeight w:val="233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1324A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29 037 142,30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-2 548,00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412 963,00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29 447 557,30</w:t>
            </w:r>
          </w:p>
        </w:tc>
      </w:tr>
      <w:tr w:rsidR="00B1324A">
        <w:trPr>
          <w:trHeight w:val="63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132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B132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0050.26.2023</w:t>
      </w:r>
      <w:r>
        <w:br/>
        <w:t>Wójta Gminy Pacyna</w:t>
      </w:r>
      <w:r>
        <w:br/>
        <w:t>z dnia 31.03.2023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1324A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1324A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5 681 888,53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5 308 277,49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5 153 777,49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4 017 596,00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1 136 181,49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249 857,10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249 857,10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249 857,10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134 857,10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5 760 453,53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5 386 842,49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5 232 342,49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1 271 038,59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2 987 796,00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2 882 796,00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2 632 296,00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-171 292,10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2 816 503,90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2 816 503,90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2 711 503,90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1 554 311,04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1 155 700,00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171 292,10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171 292,10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82 381,49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74 381,49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93 437,49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93 437,49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85 437,49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85 437,49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938 687,00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311 687,00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946 895,00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946 895,00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629 624,00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215 166,00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317 271,00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375 650,00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379 058,00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379 058,00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52 871,00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52 871,00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52 871,00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649 738,59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884 538,59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661 988,59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649 738,59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884 538,59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1 528 572,00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1 528 572,00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1 617 414,00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1 617 414,00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59 374,00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104 650,00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1 551 190,00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104 840,00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33 401 057,38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14 497 432,34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12 089 895,34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7 253 193,45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4 836 701,89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-173 840,10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-173 840,10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-172 640,10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-171 292,10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584 255,10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584 255,10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487 471,10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117 698,00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369 773,10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96 784,00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33 811 472,38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14 907 847,34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12 404 726,34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7 199 599,35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5 205 126,99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2 114 121,00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132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B132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0050.26.2023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31.03.2023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20"/>
        <w:gridCol w:w="474"/>
        <w:gridCol w:w="2094"/>
        <w:gridCol w:w="734"/>
        <w:gridCol w:w="1834"/>
        <w:gridCol w:w="1666"/>
        <w:gridCol w:w="1682"/>
        <w:gridCol w:w="1865"/>
        <w:gridCol w:w="1758"/>
        <w:gridCol w:w="1773"/>
      </w:tblGrid>
      <w:tr w:rsidR="00B1324A">
        <w:trPr>
          <w:trHeight w:val="274"/>
        </w:trPr>
        <w:tc>
          <w:tcPr>
            <w:tcW w:w="145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B1324A">
        <w:trPr>
          <w:trHeight w:val="27"/>
        </w:trPr>
        <w:tc>
          <w:tcPr>
            <w:tcW w:w="145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1324A">
        <w:trPr>
          <w:trHeight w:val="214"/>
        </w:trPr>
        <w:tc>
          <w:tcPr>
            <w:tcW w:w="145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2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1324A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B1324A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1 467 072,00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1 467 072,00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1 467 072,00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1 467 072,00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1 555 914,00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1 555 914,00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1 555 914,00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1 555 914,00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1 455 000,00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90 190,00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ubezpieczenie zdrowotne opłacane za osoby pobierające niektóre świadczenia </w:t>
            </w:r>
            <w:r>
              <w:rPr>
                <w:sz w:val="10"/>
              </w:rPr>
              <w:lastRenderedPageBreak/>
              <w:t>rodzinne oraz za osoby pobierające zasiłki dla opiekunów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4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1 520 581,00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1 520 581,00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1 520 581,00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1 520 581,00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4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-1 348,00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-1 348,00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-1 348,00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4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90 190,00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90 190,00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90 190,00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1324A">
        <w:trPr>
          <w:trHeight w:val="165"/>
        </w:trPr>
        <w:tc>
          <w:tcPr>
            <w:tcW w:w="34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1 609 423,00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1 609 423,00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1 609 423,00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1 609 423,00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1324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B132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24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1324A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B1324A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0050.26.2023 Wójta Gminy Pacyna z dnia 31.03.2023r.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412.963,00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2.548,00 zł.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29.447.557,30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Różne rozliczenia</w:t>
      </w:r>
    </w:p>
    <w:p w:rsidR="00B1324A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11.056,00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Finansów.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67.509,00 zł tytułem dotacji celowej zgodnie z decyzją Wojewody Mazowieckiego nr 26 z dnia 24 marca 2023 roku z przeznaczeniem na realizację zadań w zakresie wychowania przedszkolnego w roku 2023.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9.408,00 zł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100,00 zł zgodnie z decyzją Wojewody Mazowieckiego nr 1/2023UB z dnia 01.03.2023r. tytułem korekty dotacji na opłacenie składek zdrowotnych za osoby pobierające niektóre świadczenia;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6.500,00 zł zgodnie z decyzją Wojewody Mazowieckiego nr 1/2023UB z dnia 01.03.2023r. tytułem korekty dotacji na zasiłki okresowe;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2.508,00 zł zgodnie z decyzją Wojewody Mazowieckiego nr 1/2023UB z dnia 01.03.2023r. na utrzymanie GOPS;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284,00 zł zgodnie z decyzją Wojewody Mazowieckiego nr 1/2023UB z dnia 01.03.2023r. tytułem korekty dotacji na realizację programu "Pomoc Państwa w zakresie dożywiania";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16,00 zł tytułem środków z Funduszu Pomocy w zakresie pomocy obywatelom Ukrainy.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Zmniejszono plan dochodów bieżących o kwotę 1.200,00 zł zgodnie z decyzją Wojewody Mazowieckiego nr 1/2023UB z dnia 01.03.2023r. w związku ze zmniejszeniem dotacji celowej na wypłatę dodatków stałych.</w:t>
      </w:r>
    </w:p>
    <w:p w:rsidR="00B1324A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853 - Pozostałe zadania w zakresie polityki społecznej</w:t>
      </w:r>
    </w:p>
    <w:p w:rsidR="00B1324A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234.800,00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zł tytułem środków za s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przedaż węgla  kamiennego z przeznaczeniem dla gospodarstw domowych zgodnie z art. 3 ust. 3 ustawy z dnia 27 października 2022 roku o zakupie preferencyjnym paliwa stałego dla gospodarstw domowych (Dz. U. z 2022 roku, poz. 2236).           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90.190,00 zł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90.000,00 zł zgodnie z decyzją Wojewody Mazowieckiego nr 1/2023UB z dnia 01.03.2023r. tytułem korekty dotacji na wypłatę świadczeń rodzinnych i świadczeń z funduszu alimentacyjnego;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190,00 zł zgodnie z decyzją Wojewody Mazowieckiego nr 38/2023 z dnia 20 marca 2023r. tytułem dotacji na koszty obsługi wypłaty świadczeń wychowawczych;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1.348,00 zł 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1.300,00 zł zgodnie z decyzją Wojewody Mazowieckiego nr 1/2023UB z dnia 01.03.2023r. w związku ze zmniejszeniem dotacji na opłacenie składek na ubezpieczenie zdrowotne za osoby pobierające świadczenia rodzinne i zasiłki dla opiekunów;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48,00 zł zgodnie z decyzją Wojewody Mazowieckiego nr 1/2023UB z dnia 01.03.2023r. i nr 37/2023 z dnia 20.03.2023r. w związku ze zmniejszeniem dotacji celowej na zadania związane z Kartą Dużej Rodziny.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584.255,10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173.840,10 zł.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33.811.472,38 zł.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B1324A" w:rsidRDefault="00B1324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249.857,10 zł i zmniejszono o kwotę 171.292,10 zł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Zmniejszono plan wydatków bieżących na wynagrodzenia osobowe nauczycieli o kwotę 171.292,10 zł w związku z przesunięciem środków dla rozdziału 80150 na podstawie metryczki subwencji oświatowej na 2023 rok określającej kwotę na realizację zadań wymagających stosowania specjalnej organizacji nauki i metod pracy w szkołach podstawowych.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67.509,00 zł przeznaczeniem na realizację zadań związanych z wychowaniem przedszkolnym dzieci, środki pochodzą z dotacji.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80150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171.292,10 zł w związku z realizacją zadań wymagających stosowania specjalnej organizacji nauki i metod pracy dla dzieci i młodzieży w Szkole Podstawowej w Pacynie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115.000,00 zł;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56.292,10 zł.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B1324A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11.056,00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Finansów.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9.408,00 zł i zmniejszono o kwotę 1.200,00 zł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100,00 zł z przeznaczeniem na opłacenie składek zdrowotnych od świadczeń, środki pochodzą z dotacji.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6.500,00 zł z przeznaczeniem na wypłatę zasiłków okresowych, środki pochodzą z dotacji.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1.200,00 zł w związku ze zmniejszeniem dotacji na wypłatę zasiłków stałych.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2.508,00 zł dla pracowników GOPS w Pacynie, środki pochodzą z dotacji.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na świadczenia na rzecz osób fizycznych o kwotę 284,00 zł z przeznaczeniem na realizację programu "Pomoc państwa w zakresie dożywiania", środki pochodzą z dotacji.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B1324A" w:rsidRDefault="00000000">
      <w:pPr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16,00 zł z przeznaczeniem na pomoc obywatelom Ukrainy, środki pochodzą z dotacji i dotyczą kosztów obsługi świadczeń.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before="120" w:after="120"/>
        <w:jc w:val="left"/>
        <w:rPr>
          <w:b/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Dział 853 - Pozostałe zadania w zakresie polityki społecznej</w:t>
      </w:r>
    </w:p>
    <w:p w:rsidR="00B1324A" w:rsidRDefault="00000000">
      <w:pPr>
        <w:spacing w:before="120" w:after="120"/>
        <w:jc w:val="left"/>
        <w:rPr>
          <w:color w:val="000000"/>
          <w:sz w:val="24"/>
          <w:szCs w:val="20"/>
          <w:u w:val="single" w:color="00000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 w:color="000000"/>
          <w:shd w:val="clear" w:color="auto" w:fill="FFFFFF"/>
          <w:lang w:val="x-none" w:eastAsia="en-US" w:bidi="ar-SA"/>
        </w:rPr>
        <w:t>Rozdział 85395</w:t>
      </w:r>
    </w:p>
    <w:p w:rsidR="00B1324A" w:rsidRDefault="00000000">
      <w:pPr>
        <w:spacing w:before="120" w:after="120"/>
        <w:jc w:val="left"/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Zwiększono plan wydatków bieżących 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statutowych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u w:color="000000"/>
          <w:shd w:val="clear" w:color="auto" w:fill="FFFFFF"/>
        </w:rPr>
        <w:t>234.800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,00 zł z przeznaczeniem głównie na zakup węgla </w:t>
      </w:r>
      <w:r>
        <w:rPr>
          <w:color w:val="000000"/>
          <w:sz w:val="24"/>
          <w:szCs w:val="20"/>
          <w:u w:color="000000"/>
          <w:shd w:val="clear" w:color="auto" w:fill="FFFFFF"/>
        </w:rPr>
        <w:t>od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 Spółki PGE i dystrybucję węgla na terenie Gminy Pacyna</w:t>
      </w:r>
      <w:r>
        <w:rPr>
          <w:color w:val="000000"/>
          <w:sz w:val="24"/>
          <w:szCs w:val="20"/>
          <w:u w:color="000000"/>
          <w:shd w:val="clear" w:color="auto" w:fill="FFFFFF"/>
        </w:rPr>
        <w:t>.</w:t>
      </w:r>
    </w:p>
    <w:p w:rsidR="00B1324A" w:rsidRDefault="00B1324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B1324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90.190,00 zł i zmniejszono o kwotę 1.348,00 zł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90.190,00 zł w tym: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90.000,00 zł z przeznaczeniem na wypłaty świadczeń rodzinnych oraz świadczeń z funduszu alimentacyjnego, środki pochodzą z dotacji;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190,00 zł  tytułem kosztów realizacji świadczeń wychowawczych, środki pochodzą z dotacji.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48,00 zł w związku ze zmniejszeniem dotacji celowej na realizację zadań związanych z przyznaniem Karty Dużej Rodziny.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B1324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1.300,00 zł w związku ze zmniejszeniem dotacji na składki na ubezpieczenie rodzinne za osoby pobierające świadczenia rodzinne oraz zasiłki dla opiekunów.</w:t>
      </w:r>
    </w:p>
    <w:p w:rsidR="00B1324A" w:rsidRDefault="00B1324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1324A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B1324A" w:rsidRDefault="00B1324A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B1324A" w:rsidRDefault="00B1324A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1324A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B1324A" w:rsidRDefault="00B1324A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B1324A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B1324A" w:rsidRDefault="00B1324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B1324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4A2" w:rsidRDefault="006E64A2">
      <w:r>
        <w:separator/>
      </w:r>
    </w:p>
  </w:endnote>
  <w:endnote w:type="continuationSeparator" w:id="0">
    <w:p w:rsidR="006E64A2" w:rsidRDefault="006E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1324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510F109F-640B-49D9-8050-10F68371651A.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2F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1324A" w:rsidRDefault="00B1324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4"/>
      <w:gridCol w:w="3152"/>
    </w:tblGrid>
    <w:tr w:rsidR="00B1324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510F109F-640B-49D9-8050-10F68371651A.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2F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1324A" w:rsidRDefault="00B1324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4"/>
      <w:gridCol w:w="3152"/>
    </w:tblGrid>
    <w:tr w:rsidR="00B1324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510F109F-640B-49D9-8050-10F68371651A.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2F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1324A" w:rsidRDefault="00B1324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4"/>
      <w:gridCol w:w="3152"/>
    </w:tblGrid>
    <w:tr w:rsidR="00B1324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510F109F-640B-49D9-8050-10F68371651A.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2F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1324A" w:rsidRDefault="00B1324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1324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510F109F-640B-49D9-8050-10F68371651A.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132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2FF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B1324A" w:rsidRDefault="00B132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4A2" w:rsidRDefault="006E64A2">
      <w:r>
        <w:separator/>
      </w:r>
    </w:p>
  </w:footnote>
  <w:footnote w:type="continuationSeparator" w:id="0">
    <w:p w:rsidR="006E64A2" w:rsidRDefault="006E6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4556"/>
    <w:rsid w:val="0026292B"/>
    <w:rsid w:val="006E64A2"/>
    <w:rsid w:val="00A77B3E"/>
    <w:rsid w:val="00B1324A"/>
    <w:rsid w:val="00B82FF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981FB-4CCF-4E2F-B61E-D2432E9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3841</Words>
  <Characters>23051</Characters>
  <Application>Microsoft Office Word</Application>
  <DocSecurity>0</DocSecurity>
  <Lines>192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0050.26.2023 z dnia 31 marca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2023-04-18T07:31:00Z</dcterms:created>
  <dcterms:modified xsi:type="dcterms:W3CDTF">2023-04-18T07:31:00Z</dcterms:modified>
  <cp:category>Akt prawny</cp:category>
</cp:coreProperties>
</file>