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30/VII/2024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 sierpnia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 xml:space="preserve">Na podstawie art. 18 ust. 2 pkt 4 ustawy z dnia 8 marca 1990r. o samorządzie gminnym (tekst jednolity Dz. U. z 2024 roku, poz. 609 ze zm.), art. 211, art. 212, ustawy z dnia 27 sierpnia 2009r. o finansach publicznych  (tekst jednolity Dz. U. z 2023 roku, poz. 1270 ze </w:t>
      </w:r>
      <w:proofErr w:type="spellStart"/>
      <w:r>
        <w:t>zm</w:t>
      </w:r>
      <w:proofErr w:type="spellEnd"/>
      <w:r>
        <w:t>), Rada Gminy Pacyna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417.697,61 zł i zmniejszono o kwotę 19.932,00 zł. Plan dochodów budżetu  Gminy ogółem wynosi  33.199.576,17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39.544,00 zł i zmniejszono o kwotę 19.932,00 zł. Dochody bieżące po zmianie wynoszą 16.673.595,66 zł.</w:t>
      </w:r>
    </w:p>
    <w:p w:rsidR="00A77B3E" w:rsidRDefault="00000000">
      <w:pPr>
        <w:spacing w:before="120" w:after="120"/>
        <w:ind w:left="340" w:hanging="227"/>
      </w:pPr>
      <w:r>
        <w:t>2) dochody majątkowe zwiększa się o kwotę 378.153,61 zł. Dochody majątkowe  wynoszą  16.525.980,51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1 do niniejszej uchwały pn. "Dochody".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417.697,61 zł i zmniejsza o kwotę 19.932,00 zł. Plan wydatków budżetu  Gminy ogółem wynosi  33.267.826,28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39.544,00 zł i zmniejsza o kwotę 19.932,00 zł. Wydatki bieżące po zmianie wynoszą 16.297.837,77 zł.</w:t>
      </w:r>
    </w:p>
    <w:p w:rsidR="00A77B3E" w:rsidRDefault="00000000">
      <w:pPr>
        <w:spacing w:before="120" w:after="120"/>
        <w:ind w:left="340" w:hanging="227"/>
      </w:pPr>
      <w:r>
        <w:t>2) wydatki majątkowe zwiększa się o kwotę 378.153,61 zł. Wydatki majątkowe  wynoszą  16.969.988,51 zł.</w:t>
      </w:r>
    </w:p>
    <w:p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2 do niniejszej uchwały pn. "Wydatki".</w:t>
      </w:r>
    </w:p>
    <w:p w:rsidR="00A77B3E" w:rsidRDefault="00000000">
      <w:pPr>
        <w:keepLines/>
        <w:spacing w:before="120" w:after="120"/>
        <w:ind w:firstLine="340"/>
      </w:pPr>
      <w:r>
        <w:t xml:space="preserve">3. Załącznik do uchwały nr 29/VI/2024 Rady Gminy Pacyna z dnia 22 lipca 2024 roku </w:t>
      </w:r>
      <w:proofErr w:type="spellStart"/>
      <w:r>
        <w:t>pn</w:t>
      </w:r>
      <w:proofErr w:type="spellEnd"/>
      <w:r>
        <w:t>."Dotacje celowe dla podmiotów zaliczanych i niezaliczanych do sektora finansów publicznych" otrzymuje brzmienie zgodnie z załącznikiem nr 3 do niniejszej uchwały.</w:t>
      </w:r>
    </w:p>
    <w:p w:rsidR="00A77B3E" w:rsidRDefault="00000000">
      <w:pPr>
        <w:keepLines/>
        <w:spacing w:before="120" w:after="120"/>
        <w:ind w:firstLine="340"/>
      </w:pPr>
      <w:r>
        <w:t>4. Zmiana wydatków majątkowych dotyczy zadań inwestycyjnych realizowanych w 2024 roku, zgodnie z załącznikiem nr 4 do niniejszej uchwały pn. "Wydatki na zadania inwestycyjne na 2024 rok nie objęte wykazem przedsięwzięć do WPF".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045ED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5EDB" w:rsidRDefault="00045ED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5ED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0222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 30/VII/2024</w:t>
      </w:r>
      <w:r>
        <w:br/>
        <w:t>Rady Gminy Pacyna</w:t>
      </w:r>
      <w:r>
        <w:br/>
        <w:t>z dnia 02.08.2024r.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045EDB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045EDB">
        <w:trPr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045EDB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045EDB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8 004 173,96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6 344,00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8 010 517,96</w:t>
            </w:r>
          </w:p>
        </w:tc>
      </w:tr>
      <w:tr w:rsidR="00045EDB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45EDB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37 330,96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6 344,00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43 674,96</w:t>
            </w:r>
          </w:p>
        </w:tc>
      </w:tr>
      <w:tr w:rsidR="00045EDB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564 954,00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-19 932,00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545 022,00</w:t>
            </w:r>
          </w:p>
        </w:tc>
      </w:tr>
      <w:tr w:rsidR="00045EDB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45EDB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156 483,00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-19 932,00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136 551,00</w:t>
            </w:r>
          </w:p>
        </w:tc>
      </w:tr>
      <w:tr w:rsidR="00045EDB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942 497,15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33 200,00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975 697,15</w:t>
            </w:r>
          </w:p>
        </w:tc>
      </w:tr>
      <w:tr w:rsidR="00045EDB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156 909,15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156 909,15</w:t>
            </w:r>
          </w:p>
        </w:tc>
      </w:tr>
      <w:tr w:rsidR="00045EDB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33 200,00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33 200,00</w:t>
            </w:r>
          </w:p>
        </w:tc>
      </w:tr>
      <w:tr w:rsidR="00045EDB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16 653 983,66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-19 932,00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39 544,00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16 673 595,66</w:t>
            </w:r>
          </w:p>
        </w:tc>
      </w:tr>
      <w:tr w:rsidR="00045EDB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171 619,41</w:t>
            </w:r>
          </w:p>
        </w:tc>
      </w:tr>
      <w:tr w:rsidR="00045EDB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045EDB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717 240,00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378 153,61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1 095 393,61</w:t>
            </w:r>
          </w:p>
        </w:tc>
      </w:tr>
      <w:tr w:rsidR="00045EDB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717 240,00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378 153,61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1 095 393,61</w:t>
            </w:r>
          </w:p>
        </w:tc>
      </w:tr>
      <w:tr w:rsidR="00045EDB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717 240,00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378 153,61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1 095 393,61</w:t>
            </w:r>
          </w:p>
        </w:tc>
      </w:tr>
      <w:tr w:rsidR="00045EDB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717 240,00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378 153,61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1 095 393,61</w:t>
            </w:r>
          </w:p>
        </w:tc>
      </w:tr>
      <w:tr w:rsidR="00045EDB">
        <w:trPr>
          <w:trHeight w:val="96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717 240,00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378 153,61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1 095 393,61</w:t>
            </w:r>
          </w:p>
        </w:tc>
      </w:tr>
      <w:tr w:rsidR="00045EDB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16 147 826,90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378 153,61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16 525 980,51</w:t>
            </w:r>
          </w:p>
        </w:tc>
      </w:tr>
      <w:tr w:rsidR="00045EDB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787 224,00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378 153,61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1 165 377,61</w:t>
            </w:r>
          </w:p>
        </w:tc>
      </w:tr>
      <w:tr w:rsidR="00045EDB">
        <w:trPr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32 801 810,56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-19 932,00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417 697,61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33 199 576,17</w:t>
            </w:r>
          </w:p>
        </w:tc>
      </w:tr>
      <w:tr w:rsidR="00045EDB">
        <w:trPr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958 843,41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378 153,61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1 336 997,02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045ED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5EDB" w:rsidRDefault="00045ED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5ED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0173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uchwały Nr 30/VII/2024</w:t>
      </w:r>
      <w:r>
        <w:br/>
        <w:t>Rady Gminy Pacyna</w:t>
      </w:r>
      <w:r>
        <w:br/>
        <w:t>z dnia 02.08.2024r.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045EDB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045EDB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45EDB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045E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6 538 211,24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5 920 211,24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5 698 461,13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4 141 831,04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1 556 630,09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6 544 555,24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5 926 555,24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5 704 805,13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4 141 831,04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1 562 974,09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85 464,00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85 464,00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77 464,00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64 120,00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91 808,00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91 808,00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83 808,00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13 344,00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70 464,00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1 271 246,00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1 271 246,00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766 930,95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373 345,23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393 585,72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504 315,05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-19 932,00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-19 932,00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-19 932,00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1 251 314,00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1 251 314,00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766 930,95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373 345,23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393 585,72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484 383,05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186 183,00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186 183,00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21 587,95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345,23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21 242,72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164 595,05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-19 932,00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-19 932,00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-19 932,00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166 251,00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166 251,00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21 587,95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345,23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21 242,72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144 663,05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2 635 805,45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1 598 770,26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187 760,00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378 153,61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378 153,61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378 153,61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378 153,61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3 013 959,06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1 598 770,26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187 760,00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75 560,00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1 051 745,45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1 037 035,19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378 153,61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378 153,61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378 153,61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378 153,61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1 429 899,06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1 440 649,15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1 440 649,15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1 256 050,15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1 180 050,15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1 473 849,15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1 473 849,15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1 289 250,15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1 213 250,15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90026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działania związane z gospodarką odpadami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32 870 060,67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16 278 225,77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13 188 918,35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7 488 730,28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5 700 188,07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323 013,00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2 388 735,05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16 591 834,90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16 591 834,90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1 202 035,19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-19 932,00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-19 932,00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-19 932,00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417 697,61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39 544,00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39 544,00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39 544,00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378 153,61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378 153,61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378 153,61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045EDB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33 267 826,28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16 297 837,77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13 228 462,35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7 488 730,28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5 739 732,07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323 013,00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2 368 803,05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247 559,37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16 969 988,51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16 969 988,51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045ED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5EDB" w:rsidRDefault="00045ED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5ED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0173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3 do uchwały Nr 30/VII/2024</w:t>
      </w:r>
      <w:r>
        <w:br/>
        <w:t>Rady Gminy Pacyna</w:t>
      </w:r>
      <w:r>
        <w:br/>
        <w:t>z dnia 02.08.2024r.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DOTACJE CELOWE DLA PODMIOTÓW ZALICZANYCH I NIEZALICZANYCH DO SEKTORA FINANSÓW PUBLICZNYCH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553"/>
        <w:gridCol w:w="1774"/>
        <w:gridCol w:w="6879"/>
        <w:gridCol w:w="3471"/>
      </w:tblGrid>
      <w:tr w:rsidR="00045EDB"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Lp.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Dział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Rozdział</w:t>
            </w:r>
          </w:p>
        </w:tc>
        <w:tc>
          <w:tcPr>
            <w:tcW w:w="6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Treść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Kwota dotacji</w:t>
            </w:r>
          </w:p>
        </w:tc>
      </w:tr>
      <w:tr w:rsidR="00045EDB">
        <w:trPr>
          <w:trHeight w:val="276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2"/>
              </w:rPr>
              <w:t>5</w:t>
            </w:r>
          </w:p>
        </w:tc>
      </w:tr>
      <w:tr w:rsidR="00045EDB">
        <w:trPr>
          <w:trHeight w:val="276"/>
        </w:trPr>
        <w:tc>
          <w:tcPr>
            <w:tcW w:w="45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Jednostki sektora finansów publicznych</w:t>
            </w:r>
          </w:p>
        </w:tc>
        <w:tc>
          <w:tcPr>
            <w:tcW w:w="69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Nazwa jednostki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43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801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80195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Gmina Gostynin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8000,00</w:t>
            </w:r>
          </w:p>
        </w:tc>
      </w:tr>
      <w:tr w:rsidR="00045EDB">
        <w:trPr>
          <w:trHeight w:val="330"/>
        </w:trPr>
        <w:tc>
          <w:tcPr>
            <w:tcW w:w="450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Jednostki spoza sektora finansów publicznych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</w:tr>
      <w:tr w:rsidR="00045EDB">
        <w:trPr>
          <w:trHeight w:val="450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01009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Bieżące utrzymanie wód i urządzeń wodnych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3000,00</w:t>
            </w:r>
          </w:p>
        </w:tc>
      </w:tr>
      <w:tr w:rsidR="00045EDB">
        <w:trPr>
          <w:trHeight w:val="360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75412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Zakup wyposażenia zapewniającego gotowość bojową jednostki OSP Pacyna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2000,00</w:t>
            </w:r>
          </w:p>
        </w:tc>
      </w:tr>
      <w:tr w:rsidR="00045EDB">
        <w:trPr>
          <w:trHeight w:val="34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754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75412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Zakup wyposażenia zapewniającego gotowość bojową jednostki OSP Model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2013,00</w:t>
            </w:r>
          </w:p>
        </w:tc>
      </w:tr>
      <w:tr w:rsidR="00045EDB">
        <w:trPr>
          <w:trHeight w:val="705"/>
        </w:trPr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  <w:p w:rsidR="00045EDB" w:rsidRDefault="00000000">
            <w:pPr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92120</w:t>
            </w:r>
          </w:p>
        </w:tc>
        <w:tc>
          <w:tcPr>
            <w:tcW w:w="6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Prace konserwatorskie, restauratorskie lub roboty budowlane przy zabytkach wpisanych do rejestru zabytków lub znajdujących się w gminnej ewidencji zabytków, położonych na obszarze Gminy Pacyna</w:t>
            </w:r>
          </w:p>
        </w:tc>
        <w:tc>
          <w:tcPr>
            <w:tcW w:w="3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1414020,00</w:t>
            </w:r>
          </w:p>
        </w:tc>
      </w:tr>
      <w:tr w:rsidR="00045EDB">
        <w:trPr>
          <w:trHeight w:val="276"/>
        </w:trPr>
        <w:tc>
          <w:tcPr>
            <w:tcW w:w="11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t>1429033,00</w:t>
            </w:r>
          </w:p>
        </w:tc>
      </w:tr>
    </w:tbl>
    <w:p w:rsidR="00A77B3E" w:rsidRDefault="00000000">
      <w:pPr>
        <w:keepNext/>
        <w:keepLines/>
        <w:spacing w:before="120" w:after="120"/>
        <w:ind w:left="283" w:firstLine="227"/>
      </w:pPr>
      <w:r>
        <w:t> </w:t>
      </w:r>
    </w:p>
    <w:p w:rsidR="00A77B3E" w:rsidRDefault="00A77B3E">
      <w:pPr>
        <w:keepNext/>
        <w:keepLines/>
        <w:spacing w:before="120" w:after="120"/>
        <w:ind w:left="283" w:firstLine="227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045ED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5EDB" w:rsidRDefault="00045ED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5ED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10173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4 do uchwały Nr 30/VII/2024</w:t>
      </w:r>
      <w:r>
        <w:br/>
        <w:t>Rady Gminy Pacyna</w:t>
      </w:r>
      <w:r>
        <w:br/>
        <w:t>z dnia 02.08.2024r.</w:t>
      </w:r>
    </w:p>
    <w:p w:rsidR="00A77B3E" w:rsidRDefault="00000000">
      <w:pPr>
        <w:spacing w:before="120" w:after="120"/>
        <w:ind w:left="283" w:firstLine="227"/>
      </w:pPr>
      <w:r>
        <w:t>WYDATKI NA ZADANIA INWESTYCYJNE NA 2024 ROK NIE OBJĘTE WYKAZEM PRZEDSIĘWZIĘC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1111"/>
        <w:gridCol w:w="1105"/>
        <w:gridCol w:w="4460"/>
        <w:gridCol w:w="2329"/>
        <w:gridCol w:w="2329"/>
        <w:gridCol w:w="2329"/>
        <w:gridCol w:w="236"/>
      </w:tblGrid>
      <w:tr w:rsidR="00045EDB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3 024 710,00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3 024 710,00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01043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odcinka sieci wodociągowej w miejscowości Skrzeszewy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 xml:space="preserve">Budowa wewnętrznej linii </w:t>
            </w:r>
            <w:proofErr w:type="spellStart"/>
            <w:r>
              <w:rPr>
                <w:sz w:val="16"/>
              </w:rPr>
              <w:t>zasilajacej</w:t>
            </w:r>
            <w:proofErr w:type="spellEnd"/>
            <w:r>
              <w:rPr>
                <w:sz w:val="16"/>
              </w:rPr>
              <w:t xml:space="preserve"> niskiego napięcia w celu zasilenia Stacji Uzdatniania Wody w m. Czarnów, gm.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19 000,00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19 000,00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01044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2 985 710,00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2 985 710,00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110 000,00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110 000,00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Pacyna (obręb geodezyjny Model)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2 875 710,00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2 875 710,00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1 710 000,00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1 710 000,00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Zakup samochodu asenizacyjnego z WUKO i hydrauliką przednią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1 165 710,00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1 165 710,00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8 180 000,00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8 180 000,00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8 090 000,00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8 090 000,00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23 400,00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23 400,00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 xml:space="preserve">Przebudowa odcinka drogi w miejscowości Rakowiec, </w:t>
            </w:r>
            <w:proofErr w:type="spellStart"/>
            <w:r>
              <w:rPr>
                <w:sz w:val="16"/>
              </w:rPr>
              <w:t>działaka</w:t>
            </w:r>
            <w:proofErr w:type="spellEnd"/>
            <w:r>
              <w:rPr>
                <w:sz w:val="16"/>
              </w:rPr>
              <w:t xml:space="preserve"> nr 142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7 885 000,00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7 885 000,00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788 000,00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788 000,00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236 500,00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236 500,00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236 500,00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236 500,00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 xml:space="preserve">Przebudowa odcinka drogi w miejscowości Rakowiec, </w:t>
            </w:r>
            <w:proofErr w:type="spellStart"/>
            <w:r>
              <w:rPr>
                <w:sz w:val="16"/>
              </w:rPr>
              <w:t>działaka</w:t>
            </w:r>
            <w:proofErr w:type="spellEnd"/>
            <w:r>
              <w:rPr>
                <w:sz w:val="16"/>
              </w:rPr>
              <w:t xml:space="preserve"> nr 142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630 800,00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630 800,00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1 340 500,00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1 340 500,00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906 700,00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906 700,00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2 563 000,00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2 563 000,00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788 000,00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788 000,00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60095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Zagospodarowanie terenu poprzez budowę chodnika w miejscowości Skrzeszewy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165 000,00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165 000,00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70005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Zagospodarowanie przestrzeni publicznej przy Gminnej Bibliotece Publicznej w Pacynie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15 069,71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pochylni dla osób niepełnosprawnych przy budynku Urzędu Gminy Pacyna w miejscowości Pacyna II etap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618 000,00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618 000,00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Przedszkola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ogrodzenia, parkingu oraz placu zabaw przy Przedszkolu samorządowym oddział w Luszynie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588 000,00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588 000,00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ogrodzenia, parkingu oraz placu zabaw przy Przedszkolu samorządowym oddział w Luszynie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588 000,00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588 000,00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1 037 035,19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378 153,61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1 415 188,80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85516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378 153,61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1 415 188,80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378 153,61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1 415 188,80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Utworzenie żłobka w ramach Programu Maluch+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1 037 035,19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378 153,61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1 415 188,80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109"/>
        </w:trPr>
        <w:tc>
          <w:tcPr>
            <w:tcW w:w="319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9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045EDB">
        <w:trPr>
          <w:trHeight w:val="342"/>
        </w:trPr>
        <w:tc>
          <w:tcPr>
            <w:tcW w:w="7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13 039 814,90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378 153,61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13 417 968,51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045ED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5EDB" w:rsidRDefault="00045ED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5ED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045EDB" w:rsidRDefault="00045EDB">
      <w:pPr>
        <w:jc w:val="left"/>
        <w:rPr>
          <w:color w:val="000000"/>
          <w:szCs w:val="20"/>
        </w:rPr>
      </w:pPr>
    </w:p>
    <w:p w:rsidR="00045EDB" w:rsidRDefault="00045EDB">
      <w:pPr>
        <w:contextualSpacing/>
        <w:rPr>
          <w:sz w:val="24"/>
          <w:szCs w:val="20"/>
        </w:rPr>
      </w:pPr>
    </w:p>
    <w:p w:rsidR="00045EDB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:rsidR="00045EDB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30/VII/2024 Rady Gminy Pacyna z dnia 02.08.2024r.</w:t>
      </w:r>
    </w:p>
    <w:p w:rsidR="00045EDB" w:rsidRDefault="00045EDB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045EDB" w:rsidRDefault="00045EDB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045EDB" w:rsidRDefault="00045EDB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:rsidR="00045ED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 – załącznik nr 1</w:t>
      </w:r>
    </w:p>
    <w:p w:rsidR="00045EDB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dochody budżetu o kwotę 417.697,61 zł.</w:t>
      </w:r>
    </w:p>
    <w:p w:rsidR="00045EDB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Zmniejsza się dochody budżetu o kwotę 19.932,00 zł.</w:t>
      </w:r>
    </w:p>
    <w:p w:rsidR="00045EDB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Plan dochodów po zmianie wynosi 33.199.576,17 zł.</w:t>
      </w:r>
    </w:p>
    <w:p w:rsidR="00045ED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045EDB" w:rsidRDefault="00045EDB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045EDB" w:rsidRDefault="00045EDB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045EDB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 xml:space="preserve">Dział 758 - Różne rozliczenia </w:t>
      </w:r>
    </w:p>
    <w:p w:rsidR="00045EDB" w:rsidRDefault="00045EDB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:rsidR="00045EDB" w:rsidRDefault="00000000">
      <w:pPr>
        <w:spacing w:before="120" w:after="120"/>
        <w:contextualSpacing/>
        <w:rPr>
          <w:color w:val="000000"/>
          <w:sz w:val="24"/>
          <w:szCs w:val="20"/>
          <w:lang w:val="en-US" w:eastAsia="en-US" w:bidi="en-US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6.344,00 zł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art. 50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6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color w:val="000000"/>
          <w:sz w:val="24"/>
          <w:szCs w:val="20"/>
          <w:shd w:val="clear" w:color="auto" w:fill="FFFFFF"/>
        </w:rPr>
        <w:t>.</w:t>
      </w:r>
    </w:p>
    <w:p w:rsidR="00045EDB" w:rsidRDefault="00045E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lang w:val="en-US" w:eastAsia="en-US" w:bidi="en-US"/>
        </w:rPr>
      </w:pPr>
    </w:p>
    <w:p w:rsidR="00045EDB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852 - Pomoc społeczna</w:t>
      </w:r>
    </w:p>
    <w:p w:rsidR="00045EDB" w:rsidRDefault="00045EDB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:rsidR="00045ED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Zmniejszono plan dochodów bieżących tytułem dotacji celowej o kwotę 19.932,00 zł zgodnie z decyzją Wojewody Mazowieckiego Nr 191/2024 z dnia 24 lipca 2024 roku w związku ze zmniejszeniem dotacji celowej na sfinansowanie wypłat dodatków osłonowych oraz kosztów obsługi tego zadania.</w:t>
      </w:r>
    </w:p>
    <w:p w:rsidR="00045EDB" w:rsidRDefault="00045E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lang w:val="en-US" w:eastAsia="en-US" w:bidi="en-US"/>
        </w:rPr>
      </w:pPr>
    </w:p>
    <w:p w:rsidR="00045EDB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855 - Rodzina</w:t>
      </w:r>
    </w:p>
    <w:p w:rsidR="00045EDB" w:rsidRDefault="00045EDB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:rsidR="00045EDB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majątkowych o kwotę 378.153,61 zł w związku z przyznaniem przez Ministra Rodziny, Pracy i Polityki Społecznej dodatkowych środków z Krajowego Planu Odbudowy celem tworzenia miejsc opieki w ramach Programu rozwoju instytucji opieki nad dziećmi w wieku do lat 3 Aktywny Maluch 2022-2029 z przeznaczeniem na realizację zadania pn. "Utworzenie żłobka w ramach Programu Maluch+".</w:t>
      </w:r>
    </w:p>
    <w:p w:rsidR="00045EDB" w:rsidRDefault="00045EDB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045EDB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900 - Gospodarka komunalna i ochrona środowiska</w:t>
      </w:r>
    </w:p>
    <w:p w:rsidR="00045EDB" w:rsidRDefault="00045EDB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:rsidR="00045EDB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bieżących o kwotę 33.200,00 zł zgodnie z pismem nr WFOŚiGW.JAD.WEZ.4101.024.2400120731.24 Wojewódzkiego Funduszu Ochrony Środowiska i Gospodarki Wodnej w Warszawie z przeznaczeniem na dofinansowanie zadania pn. "Usuwanie i unieszkodliwianie wyrobów zawierających azbest z terenu Gminy Pacyna".</w:t>
      </w:r>
    </w:p>
    <w:p w:rsidR="00045EDB" w:rsidRDefault="00045EDB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045EDB" w:rsidRDefault="00045EDB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045EDB" w:rsidRDefault="00045EDB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045ED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– załącznik nr 2</w:t>
      </w:r>
    </w:p>
    <w:p w:rsidR="00045EDB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wydatki budżetu o kwotę 417.697,61 zł.</w:t>
      </w:r>
    </w:p>
    <w:p w:rsidR="00045ED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Zmniejsza się wydatki budżetu o kwotę 19.932,00 zł.</w:t>
      </w:r>
    </w:p>
    <w:p w:rsidR="00045ED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wydatków po zmianie wynosi 33.267.826,28 zł.</w:t>
      </w:r>
    </w:p>
    <w:p w:rsidR="00045ED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045EDB" w:rsidRDefault="00045EDB">
      <w:pPr>
        <w:jc w:val="left"/>
        <w:rPr>
          <w:color w:val="000000"/>
          <w:sz w:val="24"/>
          <w:szCs w:val="20"/>
        </w:rPr>
      </w:pPr>
    </w:p>
    <w:p w:rsidR="00045EDB" w:rsidRDefault="00045EDB">
      <w:pPr>
        <w:rPr>
          <w:b/>
          <w:color w:val="000000"/>
          <w:sz w:val="24"/>
          <w:szCs w:val="20"/>
        </w:rPr>
      </w:pPr>
    </w:p>
    <w:p w:rsidR="00045EDB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:rsidR="00045EDB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lastRenderedPageBreak/>
        <w:t>Rozdział 80195</w:t>
      </w:r>
    </w:p>
    <w:p w:rsidR="00045EDB" w:rsidRDefault="00000000">
      <w:pPr>
        <w:spacing w:before="120" w:after="120"/>
        <w:contextualSpacing/>
        <w:rPr>
          <w:color w:val="000000"/>
          <w:sz w:val="24"/>
          <w:szCs w:val="20"/>
          <w:lang w:val="en-US" w:eastAsia="en-US" w:bidi="en-US"/>
        </w:rPr>
      </w:pPr>
      <w:r>
        <w:rPr>
          <w:color w:val="000000"/>
          <w:sz w:val="24"/>
          <w:szCs w:val="20"/>
        </w:rPr>
        <w:t xml:space="preserve">Zwiększono plan wydatków bieżących statutowych o kwotę 6.344,00 zł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art. 50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6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color w:val="000000"/>
          <w:sz w:val="24"/>
          <w:szCs w:val="20"/>
          <w:shd w:val="clear" w:color="auto" w:fill="FFFFFF"/>
        </w:rPr>
        <w:t>.</w:t>
      </w:r>
    </w:p>
    <w:p w:rsidR="00045EDB" w:rsidRDefault="00045EDB">
      <w:pPr>
        <w:rPr>
          <w:color w:val="000000"/>
          <w:sz w:val="24"/>
          <w:szCs w:val="20"/>
        </w:rPr>
      </w:pPr>
    </w:p>
    <w:p w:rsidR="00045EDB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852 - Pomoc społeczna</w:t>
      </w:r>
    </w:p>
    <w:p w:rsidR="00045EDB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85295</w:t>
      </w:r>
    </w:p>
    <w:p w:rsidR="00045EDB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na świadczenia na rzecz osób fizycznych o kwotę 19.932,00 zł w związku ze zmniejszeniem dotacji celowej na wypłaty dodatków osłonowych.</w:t>
      </w:r>
    </w:p>
    <w:p w:rsidR="00045EDB" w:rsidRDefault="00045EDB">
      <w:pPr>
        <w:rPr>
          <w:color w:val="000000"/>
          <w:sz w:val="24"/>
          <w:szCs w:val="20"/>
        </w:rPr>
      </w:pPr>
    </w:p>
    <w:p w:rsidR="00045EDB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855 - Rodzina</w:t>
      </w:r>
    </w:p>
    <w:p w:rsidR="00045EDB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85516</w:t>
      </w:r>
    </w:p>
    <w:p w:rsidR="00045EDB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</w:rPr>
        <w:t xml:space="preserve">Zwiększono plan wydatków majątkowych realizowanych przy udziale środków, o których mowa w art. 5 ust. 1 pkt 2 i 3 o kwotę 378.153,61 zł z przeznaczeniem na realizację zadania pn. </w:t>
      </w:r>
      <w:r>
        <w:rPr>
          <w:color w:val="000000"/>
          <w:sz w:val="24"/>
          <w:szCs w:val="20"/>
          <w:u w:color="000000"/>
        </w:rPr>
        <w:t>"Utworzenie żłobka w ramach Programu Maluch+". Łącznie plan wydatków w ramach środków z KPO wynosi 1.095.393,61 zł.</w:t>
      </w:r>
    </w:p>
    <w:p w:rsidR="00045EDB" w:rsidRDefault="00045EDB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045EDB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900 - Gospodarka komunalna i ochrona środowiska</w:t>
      </w:r>
    </w:p>
    <w:p w:rsidR="00045EDB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90026</w:t>
      </w:r>
    </w:p>
    <w:p w:rsidR="00045EDB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wydatków bieżących statutowych o kwotę 33.200,00 zł z przeznaczeniem na </w:t>
      </w:r>
      <w:r>
        <w:rPr>
          <w:color w:val="000000"/>
          <w:sz w:val="24"/>
          <w:szCs w:val="20"/>
          <w:u w:color="000000"/>
        </w:rPr>
        <w:t xml:space="preserve">dofinansowanie zadania pn. "Usuwanie i unieszkodliwianie wyrobów zawierających azbest z terenu Gminy Pacyna". Środki stanowią dofinansowanie z </w:t>
      </w:r>
      <w:proofErr w:type="spellStart"/>
      <w:r>
        <w:rPr>
          <w:color w:val="000000"/>
          <w:sz w:val="24"/>
          <w:szCs w:val="20"/>
          <w:u w:color="000000"/>
        </w:rPr>
        <w:t>WFOŚiGW</w:t>
      </w:r>
      <w:proofErr w:type="spellEnd"/>
      <w:r>
        <w:rPr>
          <w:color w:val="000000"/>
          <w:sz w:val="24"/>
          <w:szCs w:val="20"/>
          <w:u w:color="000000"/>
        </w:rPr>
        <w:t>.</w:t>
      </w:r>
    </w:p>
    <w:p w:rsidR="00045EDB" w:rsidRDefault="00045EDB">
      <w:pPr>
        <w:spacing w:before="120" w:after="120"/>
        <w:contextualSpacing/>
        <w:rPr>
          <w:color w:val="000000"/>
          <w:sz w:val="24"/>
          <w:szCs w:val="20"/>
        </w:rPr>
      </w:pPr>
    </w:p>
    <w:p w:rsidR="00045EDB" w:rsidRDefault="00045EDB">
      <w:pPr>
        <w:rPr>
          <w:color w:val="000000"/>
          <w:sz w:val="24"/>
          <w:szCs w:val="20"/>
        </w:rPr>
      </w:pPr>
    </w:p>
    <w:p w:rsidR="00045EDB" w:rsidRDefault="00045EDB">
      <w:pPr>
        <w:jc w:val="left"/>
        <w:rPr>
          <w:color w:val="000000"/>
          <w:sz w:val="24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045EDB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5EDB" w:rsidRDefault="00045EDB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5EDB" w:rsidRDefault="00000000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SIGNATURE_0_1_FUNCTION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</w:p>
          <w:p w:rsidR="00045EDB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SIGNATURE_0_1_FIRSTNAME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 xml:space="preserve">Beata 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SIGNATURE_0_1_LASTNAME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Kowalska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</w:tbl>
    <w:p w:rsidR="00045EDB" w:rsidRDefault="00045EDB">
      <w:pPr>
        <w:keepNext/>
        <w:rPr>
          <w:color w:val="000000"/>
          <w:szCs w:val="20"/>
          <w:u w:color="000000"/>
        </w:rPr>
      </w:pPr>
    </w:p>
    <w:sectPr w:rsidR="00045EDB">
      <w:footerReference w:type="default" r:id="rId11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030B5" w:rsidRDefault="00E030B5">
      <w:r>
        <w:separator/>
      </w:r>
    </w:p>
  </w:endnote>
  <w:endnote w:type="continuationSeparator" w:id="0">
    <w:p w:rsidR="00E030B5" w:rsidRDefault="00E0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45ED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5ED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B0100C5A-C50F-43B9-B4A9-CBEBDBCD6B66.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5ED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F4F0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45EDB" w:rsidRDefault="00045ED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48"/>
      <w:gridCol w:w="3118"/>
    </w:tblGrid>
    <w:tr w:rsidR="00045ED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5ED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B0100C5A-C50F-43B9-B4A9-CBEBDBCD6B66.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5ED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F4F0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45EDB" w:rsidRDefault="00045ED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48"/>
      <w:gridCol w:w="3118"/>
    </w:tblGrid>
    <w:tr w:rsidR="00045ED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5ED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B0100C5A-C50F-43B9-B4A9-CBEBDBCD6B66.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5ED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F4F0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45EDB" w:rsidRDefault="00045EDB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48"/>
      <w:gridCol w:w="3118"/>
    </w:tblGrid>
    <w:tr w:rsidR="00045ED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5ED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B0100C5A-C50F-43B9-B4A9-CBEBDBCD6B66.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5ED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F4F0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45EDB" w:rsidRDefault="00045EDB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48"/>
      <w:gridCol w:w="3118"/>
    </w:tblGrid>
    <w:tr w:rsidR="00045ED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5ED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B0100C5A-C50F-43B9-B4A9-CBEBDBCD6B66.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5ED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F4F0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45EDB" w:rsidRDefault="00045EDB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45ED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5ED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B0100C5A-C50F-43B9-B4A9-CBEBDBCD6B66.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045ED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F4F00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045EDB" w:rsidRDefault="00045ED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030B5" w:rsidRDefault="00E030B5">
      <w:r>
        <w:separator/>
      </w:r>
    </w:p>
  </w:footnote>
  <w:footnote w:type="continuationSeparator" w:id="0">
    <w:p w:rsidR="00E030B5" w:rsidRDefault="00E03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5EDB"/>
    <w:rsid w:val="000F4F00"/>
    <w:rsid w:val="00335604"/>
    <w:rsid w:val="0069114B"/>
    <w:rsid w:val="00A77B3E"/>
    <w:rsid w:val="00C62DA6"/>
    <w:rsid w:val="00CA2A55"/>
    <w:rsid w:val="00E030B5"/>
    <w:rsid w:val="00F9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E54E8-9651-4A88-ABA8-F4F3AC92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2920</Words>
  <Characters>17521</Characters>
  <Application>Microsoft Office Word</Application>
  <DocSecurity>0</DocSecurity>
  <Lines>146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20401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30/VII/2024 z dnia 2 sierpnia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2024-08-06T11:24:00Z</dcterms:created>
  <dcterms:modified xsi:type="dcterms:W3CDTF">2024-08-06T11:24:00Z</dcterms:modified>
  <cp:category>Akt prawny</cp:category>
</cp:coreProperties>
</file>