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11A" w:rsidRPr="00ED1BD4" w:rsidRDefault="00A1711A" w:rsidP="00A17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 w:rsidR="005301CC">
        <w:rPr>
          <w:rFonts w:ascii="Times New Roman" w:eastAsia="Calibri" w:hAnsi="Times New Roman" w:cs="Times New Roman"/>
          <w:b/>
          <w:sz w:val="24"/>
          <w:szCs w:val="24"/>
        </w:rPr>
        <w:t>35</w:t>
      </w:r>
      <w:r>
        <w:rPr>
          <w:rFonts w:ascii="Times New Roman" w:eastAsia="Calibri" w:hAnsi="Times New Roman" w:cs="Times New Roman"/>
          <w:b/>
          <w:sz w:val="24"/>
          <w:szCs w:val="24"/>
        </w:rPr>
        <w:t>.2023</w:t>
      </w:r>
    </w:p>
    <w:p w:rsidR="00A1711A" w:rsidRPr="00ED1BD4" w:rsidRDefault="00A1711A" w:rsidP="00A17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:rsidR="00A1711A" w:rsidRPr="00ED1BD4" w:rsidRDefault="00A1711A" w:rsidP="00A171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</w:t>
      </w:r>
      <w:r w:rsidR="00EE5586">
        <w:rPr>
          <w:rFonts w:ascii="Times New Roman" w:eastAsia="Calibri" w:hAnsi="Times New Roman" w:cs="Times New Roman"/>
          <w:b/>
          <w:sz w:val="24"/>
          <w:szCs w:val="24"/>
        </w:rPr>
        <w:t xml:space="preserve"> 10 maja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2023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:rsidR="00A1711A" w:rsidRPr="00ED1BD4" w:rsidRDefault="00A1711A" w:rsidP="00A171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711A" w:rsidRPr="00AB6D88" w:rsidRDefault="00A1711A" w:rsidP="00A171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6D88">
        <w:rPr>
          <w:rFonts w:ascii="Times New Roman" w:eastAsia="Calibri" w:hAnsi="Times New Roman" w:cs="Times New Roman"/>
          <w:b/>
          <w:sz w:val="24"/>
          <w:szCs w:val="24"/>
        </w:rPr>
        <w:t>w sprawie</w:t>
      </w:r>
      <w:r w:rsidR="00EE5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ustalenia i ogłoszenia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regulaminu</w:t>
      </w:r>
      <w:r w:rsidRPr="00AB6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przetargu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pisemnego </w:t>
      </w:r>
      <w:r w:rsidRPr="00AB6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nieograniczonego 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sprzedaż nieruchomości w Remkach (dz. nr 118/1, 118/2, 118/3)</w:t>
      </w:r>
    </w:p>
    <w:p w:rsidR="00A1711A" w:rsidRPr="00ED1BD4" w:rsidRDefault="00A1711A" w:rsidP="00A17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711A" w:rsidRPr="00ED1BD4" w:rsidRDefault="00A1711A" w:rsidP="00A1711A">
      <w:pPr>
        <w:rPr>
          <w:rFonts w:ascii="Times New Roman" w:eastAsia="Calibri" w:hAnsi="Times New Roman" w:cs="Times New Roman"/>
          <w:sz w:val="28"/>
          <w:szCs w:val="28"/>
        </w:rPr>
      </w:pPr>
    </w:p>
    <w:p w:rsidR="00A1711A" w:rsidRPr="00ED1BD4" w:rsidRDefault="00A1711A" w:rsidP="00A171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30 ust. 2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3 ustawy z dnia 8 marca 1990 r. o samorządzie gminnym (Dz. U. z 2023r., poz. 40)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</w:t>
      </w:r>
      <w:r w:rsidR="00EE5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</w:t>
      </w:r>
      <w:proofErr w:type="spellStart"/>
      <w:r w:rsidR="00EE5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</w:t>
      </w:r>
      <w:proofErr w:type="spellEnd"/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co następuje:</w:t>
      </w:r>
    </w:p>
    <w:p w:rsidR="00A1711A" w:rsidRPr="00ED1BD4" w:rsidRDefault="00A1711A" w:rsidP="00A171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:rsidR="00A1711A" w:rsidRDefault="00A1711A" w:rsidP="00A171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Ustala</w:t>
      </w:r>
      <w:r w:rsidR="00EE5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podaj</w:t>
      </w:r>
      <w:r w:rsidR="00EE558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publicznej wiadomości</w:t>
      </w:r>
      <w:r w:rsidR="00EE5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(poprzez wywieszenie </w:t>
      </w:r>
      <w:r w:rsidR="00EE5586"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</w:t>
      </w:r>
      <w:r w:rsidR="00EE5586">
        <w:rPr>
          <w:rFonts w:ascii="Times New Roman" w:eastAsia="Times New Roman" w:hAnsi="Times New Roman" w:cs="Times New Roman"/>
          <w:sz w:val="24"/>
          <w:szCs w:val="24"/>
          <w:lang w:eastAsia="pl-PL"/>
        </w:rPr>
        <w:t>eń w Urzędzie Gminy w Pacynie, ul. Wyzwolenia 7 i</w:t>
      </w:r>
      <w:r w:rsidR="00EE5586"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</w:t>
      </w:r>
      <w:r w:rsidR="00EE5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="00EE5586" w:rsidRPr="00ED1BD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www.bip.pacyna.mazowsze.pl</w:t>
        </w:r>
      </w:hyperlink>
      <w:r w:rsidR="00EE5586"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E558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 przetargu pisemnego nieograniczonego dotyczącego</w:t>
      </w:r>
      <w:r w:rsidRPr="00A1711A">
        <w:t xml:space="preserve"> </w:t>
      </w:r>
      <w:r w:rsidRPr="00A1711A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 nieruchomości w Remkach (dz. nr 118/1, 118/2, 118/3)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załącznik niniejszego zarządzenia.</w:t>
      </w:r>
    </w:p>
    <w:p w:rsidR="00A1711A" w:rsidRDefault="00A1711A" w:rsidP="00A171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:rsidR="00A1711A" w:rsidRDefault="00A1711A" w:rsidP="00A171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 w:rsidR="00EE55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0FC1" w:rsidRDefault="00EB0FC1" w:rsidP="00A1711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FC1" w:rsidRDefault="00EB0FC1" w:rsidP="00EB0FC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</w:t>
      </w:r>
      <w:r>
        <w:rPr>
          <w:rFonts w:ascii="Times New Roman" w:eastAsia="Calibri" w:hAnsi="Times New Roman" w:cs="Times New Roman"/>
          <w:sz w:val="24"/>
          <w:szCs w:val="24"/>
        </w:rPr>
        <w:br/>
        <w:t>(-) Krzysztof Wożniak</w:t>
      </w:r>
    </w:p>
    <w:p w:rsidR="00EB0FC1" w:rsidRDefault="00EB0FC1" w:rsidP="00EB0FC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1A"/>
    <w:rsid w:val="000A044F"/>
    <w:rsid w:val="003C15C7"/>
    <w:rsid w:val="005301CC"/>
    <w:rsid w:val="00A1711A"/>
    <w:rsid w:val="00EB0FC1"/>
    <w:rsid w:val="00E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1ED9"/>
  <w15:chartTrackingRefBased/>
  <w15:docId w15:val="{3A5B19D1-ADD1-40AE-9118-C7E0FEA9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11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2023-05-10T06:09:00Z</cp:lastPrinted>
  <dcterms:created xsi:type="dcterms:W3CDTF">2023-05-10T08:57:00Z</dcterms:created>
  <dcterms:modified xsi:type="dcterms:W3CDTF">2023-05-10T08:57:00Z</dcterms:modified>
</cp:coreProperties>
</file>