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0050.37.2025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23 lipca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1 i 3 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10.655,00 zł i zmniejsza o kwotę 1.584,00 zł. Plan dochodów budżetu  Gminy ogółem wynosi  34.583.124,45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10.655,00 zł i zmniejsza o kwotę 1.584,00 zł. Dochody bieżące po zmianie wynoszą 20.543.406,37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14.039.718,08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11.255,00 zł i zmniejsza o kwotę 2.184,00 zł. Plan wydatków budżetu  Gminy ogółem wynosi  38.943.802,54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11.255,00 zł i zmniejsza o kwotę 2.184,00 zł. Wydatki bieżące po zmianie wynoszą 20.150.895,40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18.792.907,14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54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4F9B" w:rsidRDefault="00554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4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0050.37.2025</w:t>
      </w:r>
      <w:r>
        <w:br/>
        <w:t>Wójta Gminy Pacyna</w:t>
      </w:r>
      <w:r>
        <w:br/>
        <w:t>z dnia 23.07.2025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5498"/>
        <w:gridCol w:w="2964"/>
        <w:gridCol w:w="1827"/>
        <w:gridCol w:w="1658"/>
        <w:gridCol w:w="2257"/>
      </w:tblGrid>
      <w:tr w:rsidR="00554F9B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554F9B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554F9B">
        <w:trPr>
          <w:trHeight w:val="237"/>
        </w:trPr>
        <w:tc>
          <w:tcPr>
            <w:tcW w:w="1444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554F9B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5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5 582 756,13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6 835,00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5 589 591,13</w:t>
            </w:r>
          </w:p>
        </w:tc>
      </w:tr>
      <w:tr w:rsidR="00554F9B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40 958,01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6 835,00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47 793,01</w:t>
            </w:r>
          </w:p>
        </w:tc>
      </w:tr>
      <w:tr w:rsidR="00554F9B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5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532 092,00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-1 584,00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3 820,00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534 328,00</w:t>
            </w:r>
          </w:p>
        </w:tc>
      </w:tr>
      <w:tr w:rsidR="00554F9B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508 657,00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-1 584,00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3 820,00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510 893,00</w:t>
            </w:r>
          </w:p>
        </w:tc>
      </w:tr>
      <w:tr w:rsidR="00554F9B">
        <w:trPr>
          <w:trHeight w:val="274"/>
        </w:trPr>
        <w:tc>
          <w:tcPr>
            <w:tcW w:w="59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20 534 335,37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-1 584,00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10 655,00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20 543 406,37</w:t>
            </w:r>
          </w:p>
        </w:tc>
      </w:tr>
      <w:tr w:rsidR="00554F9B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</w:tr>
      <w:tr w:rsidR="00554F9B">
        <w:trPr>
          <w:trHeight w:val="237"/>
        </w:trPr>
        <w:tc>
          <w:tcPr>
            <w:tcW w:w="1444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554F9B">
        <w:trPr>
          <w:trHeight w:val="274"/>
        </w:trPr>
        <w:tc>
          <w:tcPr>
            <w:tcW w:w="59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554F9B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554F9B">
        <w:trPr>
          <w:trHeight w:val="274"/>
        </w:trPr>
        <w:tc>
          <w:tcPr>
            <w:tcW w:w="59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34 574 053,45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-1 584,00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10 655,00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34 583 124,45</w:t>
            </w:r>
          </w:p>
        </w:tc>
      </w:tr>
      <w:tr w:rsidR="00554F9B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3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54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4F9B" w:rsidRDefault="00554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4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0050.37.2025</w:t>
      </w:r>
      <w:r>
        <w:br/>
        <w:t>Wójta Gminy Pacyna</w:t>
      </w:r>
      <w:r>
        <w:br/>
        <w:t>z dnia 23.07.2025r.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621"/>
        <w:gridCol w:w="1288"/>
        <w:gridCol w:w="773"/>
        <w:gridCol w:w="910"/>
        <w:gridCol w:w="774"/>
        <w:gridCol w:w="774"/>
        <w:gridCol w:w="804"/>
        <w:gridCol w:w="774"/>
        <w:gridCol w:w="774"/>
        <w:gridCol w:w="774"/>
        <w:gridCol w:w="728"/>
        <w:gridCol w:w="667"/>
        <w:gridCol w:w="774"/>
        <w:gridCol w:w="895"/>
        <w:gridCol w:w="774"/>
        <w:gridCol w:w="789"/>
        <w:gridCol w:w="698"/>
        <w:gridCol w:w="713"/>
      </w:tblGrid>
      <w:tr w:rsidR="00554F9B">
        <w:trPr>
          <w:trHeight w:val="1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0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54F9B">
        <w:trPr>
          <w:trHeight w:val="837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54F9B">
        <w:trPr>
          <w:trHeight w:val="192"/>
        </w:trPr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554F9B">
        <w:trPr>
          <w:trHeight w:val="165"/>
        </w:trPr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4 658 399,76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4 473 399,76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4 129 102,21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3 340 199,61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788 902,60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4 658 399,76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4 473 399,76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4 129 102,21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3 339 599,61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789 502,60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64 599,61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8 011 999,01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7 121 583,23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6 801 568,45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5 248 649,00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1 552 919,45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6 835,00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8 018 834,01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7 128 418,23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6 808 403,45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5 248 649,00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1 559 754,45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1 061 540,78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171 125,00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153 125,00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142 540,00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6 835,00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1 068 375,78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177 960,00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159 960,00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149 375,00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1 363 884,00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1 363 884,00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968 314,00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455 632,00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395 570,00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1 366 120,00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1 366 120,00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972 134,00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459 452,00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393 986,00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342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55 416,00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55 416,00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55 416,00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237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38 934 731,54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20 141 824,40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16 809 017,08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9 855 148,88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6 953 868,20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2 267 184,00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23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-2 184,00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-2 184,00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-1 584,00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23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11 255,00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54F9B">
        <w:trPr>
          <w:trHeight w:val="165"/>
        </w:trPr>
        <w:tc>
          <w:tcPr>
            <w:tcW w:w="23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38 943 802,54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20 150 895,40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16 819 672,08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9 854 548,88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6 965 123,20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54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4F9B" w:rsidRDefault="00554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4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554F9B" w:rsidRDefault="00554F9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554F9B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37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23.07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:rsidR="00554F9B" w:rsidRDefault="00554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54F9B" w:rsidRDefault="00554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większa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10.655,00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1.584,00 zł.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34.583.124,45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554F9B" w:rsidRDefault="00554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 758 - Różne rozliczenia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Zwiększono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plan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dochodów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bieżących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kwotę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>6.835,00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zł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:rsidR="00554F9B" w:rsidRDefault="00554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554F9B" w:rsidRDefault="00554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3.820,00 zł tytułem dotacji celowej zgodnie z decyzją Wojewody Mazowieckiego nr 169/2025 z dnia 1 lipca 2025 roku z przeznaczeniem na opłacenie składki na ubezpieczenie zdrowotne.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1.584,00 zł w związku ze zmniejszeniem dotacji celowej zgodnie z decyzją Wojewody Mazowieckiego nr 170/2025 z dnia 1 lipca 2025 roku na dofinansowanie wypłat zasiłków okresowych.</w:t>
      </w:r>
    </w:p>
    <w:p w:rsidR="00554F9B" w:rsidRDefault="00554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</w:t>
      </w:r>
      <w:r>
        <w:rPr>
          <w:color w:val="000000"/>
          <w:sz w:val="24"/>
          <w:szCs w:val="20"/>
          <w:shd w:val="clear" w:color="auto" w:fill="FFFFFF"/>
        </w:rPr>
        <w:t xml:space="preserve">11.255,00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2.184,00 zł.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38.943.802,54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554F9B" w:rsidRDefault="00554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</w:t>
      </w:r>
      <w:r>
        <w:rPr>
          <w:b/>
          <w:color w:val="000000"/>
          <w:sz w:val="24"/>
          <w:szCs w:val="20"/>
          <w:shd w:val="clear" w:color="auto" w:fill="FFFFFF"/>
        </w:rPr>
        <w:t xml:space="preserve"> 750 - Administracja publiczna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Rozdział </w:t>
      </w:r>
      <w:r>
        <w:rPr>
          <w:color w:val="000000"/>
          <w:sz w:val="24"/>
          <w:szCs w:val="20"/>
          <w:u w:val="single"/>
          <w:shd w:val="clear" w:color="auto" w:fill="FFFFFF"/>
        </w:rPr>
        <w:t>75011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Zwiększono plan wydatków bieżących</w:t>
      </w:r>
      <w:r>
        <w:rPr>
          <w:color w:val="000000"/>
          <w:sz w:val="24"/>
          <w:szCs w:val="20"/>
          <w:shd w:val="clear" w:color="auto" w:fill="FFFFFF"/>
        </w:rPr>
        <w:t xml:space="preserve"> statutowych o kwotę 600,00 zł z przeznaczeniem na usługi szkoleniowe związane z realizacją zadań zleconych w zakresie obrony cywilnej i spraw wojskowych.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600,00 zł.</w:t>
      </w:r>
    </w:p>
    <w:p w:rsidR="00554F9B" w:rsidRDefault="00554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801 - Oświata i wychowanie 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6.835,00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:rsidR="00554F9B" w:rsidRDefault="00554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3.820,00 zł oraz zmniejszono o kwotę 1.584,00 zł w tym: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o kwotę 3.820,00 zł z przeznaczeniem na opłacenie składek na ubezpieczenie zdrowotne opłacane za osoby pobierające niektóre świadczenia z pomocy społecznej.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554F9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1.584,00 zł w związku ze zmniejszeniem dotacji na wypłatę zasiłków okresowych.</w:t>
      </w:r>
    </w:p>
    <w:p w:rsidR="00554F9B" w:rsidRDefault="00554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554F9B">
        <w:tc>
          <w:tcPr>
            <w:tcW w:w="2500" w:type="pct"/>
            <w:tcBorders>
              <w:right w:val="nil"/>
            </w:tcBorders>
          </w:tcPr>
          <w:p w:rsidR="00554F9B" w:rsidRDefault="00554F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554F9B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554F9B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554F9B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554F9B" w:rsidRDefault="00554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54F9B" w:rsidRDefault="00554F9B">
      <w:pPr>
        <w:widowControl w:val="0"/>
        <w:jc w:val="left"/>
        <w:rPr>
          <w:color w:val="000000"/>
          <w:sz w:val="24"/>
          <w:szCs w:val="20"/>
          <w:lang w:val="x-none" w:eastAsia="en-US" w:bidi="ar-SA"/>
        </w:rPr>
      </w:pPr>
    </w:p>
    <w:p w:rsidR="00554F9B" w:rsidRDefault="00554F9B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54F9B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F35" w:rsidRDefault="007C2F35">
      <w:r>
        <w:separator/>
      </w:r>
    </w:p>
  </w:endnote>
  <w:endnote w:type="continuationSeparator" w:id="0">
    <w:p w:rsidR="007C2F35" w:rsidRDefault="007C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54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54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9829E460-BD98-4C66-8599-07B710AD87BE.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54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6702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54F9B" w:rsidRDefault="00554F9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0"/>
      <w:gridCol w:w="3136"/>
    </w:tblGrid>
    <w:tr w:rsidR="00554F9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54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9829E460-BD98-4C66-8599-07B710AD87BE.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54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6702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54F9B" w:rsidRDefault="00554F9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0"/>
      <w:gridCol w:w="3136"/>
    </w:tblGrid>
    <w:tr w:rsidR="00554F9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54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9829E460-BD98-4C66-8599-07B710AD87BE.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54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6702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54F9B" w:rsidRDefault="00554F9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54F9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54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9829E460-BD98-4C66-8599-07B710AD87BE.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54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67026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554F9B" w:rsidRDefault="00554F9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F35" w:rsidRDefault="007C2F35">
      <w:r>
        <w:separator/>
      </w:r>
    </w:p>
  </w:footnote>
  <w:footnote w:type="continuationSeparator" w:id="0">
    <w:p w:rsidR="007C2F35" w:rsidRDefault="007C2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C0AA6"/>
    <w:rsid w:val="00554F9B"/>
    <w:rsid w:val="007C2F35"/>
    <w:rsid w:val="00A678BA"/>
    <w:rsid w:val="00A77B3E"/>
    <w:rsid w:val="00B83CF0"/>
    <w:rsid w:val="00C67026"/>
    <w:rsid w:val="00CA2A55"/>
    <w:rsid w:val="00E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38BA24-F595-469E-BFAF-2FFDCF87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">
    <w:name w:val="[Normal]"/>
    <w:basedOn w:val="Normalny"/>
    <w:pPr>
      <w:widowControl w:val="0"/>
      <w:jc w:val="left"/>
    </w:pPr>
    <w:rPr>
      <w:rFonts w:ascii="Arial" w:hAnsi="Arial"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1586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0050.37.2025 z dnia 23 lipca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2025-07-30T13:04:00Z</dcterms:created>
  <dcterms:modified xsi:type="dcterms:W3CDTF">2025-07-30T13:04:00Z</dcterms:modified>
  <cp:category>Akt prawny</cp:category>
</cp:coreProperties>
</file>