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279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0050.38.2025</w:t>
      </w:r>
      <w:r>
        <w:rPr>
          <w:b/>
          <w:caps/>
        </w:rPr>
        <w:br/>
        <w:t>Wójta Gminy Pacyna</w:t>
      </w:r>
    </w:p>
    <w:p w14:paraId="104A0B1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31 lipca 2025 r.</w:t>
      </w:r>
    </w:p>
    <w:p w14:paraId="0397A05D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6AEFB5B2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3 ustawy z dnia  27 sierpnia 2009r. o finansach publicznych  (tekst jednolity Dz. U. z 2024 roku, poz. 1530 ze zm.), Wójt Gminy Pacyna zarządza, co następuje:</w:t>
      </w:r>
    </w:p>
    <w:p w14:paraId="091A6A6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55717558" w14:textId="77777777" w:rsidR="00A77B3E" w:rsidRDefault="00000000">
      <w:pPr>
        <w:keepLines/>
        <w:spacing w:before="120" w:after="120"/>
        <w:ind w:firstLine="340"/>
      </w:pPr>
      <w:r>
        <w:t>1. Zwiększa się wydatki budżetu o łączną kwotę 23.311,23 zł i zmniejsza o kwotę 23.311,23 zł. Plan wydatków budżetu  Gminy ogółem wynosi  38.943.802,54 zł.</w:t>
      </w:r>
    </w:p>
    <w:p w14:paraId="7CAF8F13" w14:textId="77777777" w:rsidR="00A77B3E" w:rsidRDefault="00000000">
      <w:pPr>
        <w:spacing w:before="120" w:after="120"/>
        <w:ind w:left="340" w:hanging="227"/>
      </w:pPr>
      <w:r>
        <w:t>1) wydatki bieżące zwiększa się o kwotę 23.311,23 zł i zmniejsza o kwotę 23.311,23 zł. Wydatki bieżące po zmianie wynoszą 20.150.895,40 zł.</w:t>
      </w:r>
    </w:p>
    <w:p w14:paraId="7610D17F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18.792.907,14 zł.</w:t>
      </w:r>
    </w:p>
    <w:p w14:paraId="7E41F03E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zarządzenia.</w:t>
      </w:r>
    </w:p>
    <w:p w14:paraId="42AA6526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1DF72891" w14:textId="77777777" w:rsidR="00A77B3E" w:rsidRDefault="00A77B3E">
      <w:pPr>
        <w:keepNext/>
        <w:keepLines/>
        <w:spacing w:before="120" w:after="120"/>
        <w:ind w:firstLine="340"/>
      </w:pPr>
    </w:p>
    <w:p w14:paraId="2DDBFA46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420F7" w14:paraId="7F51BD8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D20B9" w14:textId="77777777" w:rsidR="00D420F7" w:rsidRDefault="00D420F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D5C7B" w14:textId="77777777" w:rsidR="00D420F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7DE03AD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E3DDB1E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0050.38.2025</w:t>
      </w:r>
      <w:r>
        <w:br/>
        <w:t>Wójta Gminy Pacyna</w:t>
      </w:r>
      <w:r>
        <w:br/>
        <w:t>z dnia 31.07.2025 r.</w:t>
      </w:r>
    </w:p>
    <w:p w14:paraId="460BCA5E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510"/>
        <w:gridCol w:w="1312"/>
        <w:gridCol w:w="786"/>
        <w:gridCol w:w="879"/>
        <w:gridCol w:w="771"/>
        <w:gridCol w:w="786"/>
        <w:gridCol w:w="817"/>
        <w:gridCol w:w="786"/>
        <w:gridCol w:w="771"/>
        <w:gridCol w:w="786"/>
        <w:gridCol w:w="740"/>
        <w:gridCol w:w="678"/>
        <w:gridCol w:w="786"/>
        <w:gridCol w:w="910"/>
        <w:gridCol w:w="786"/>
        <w:gridCol w:w="802"/>
        <w:gridCol w:w="709"/>
        <w:gridCol w:w="725"/>
      </w:tblGrid>
      <w:tr w:rsidR="00D420F7" w14:paraId="38B0FD29" w14:textId="77777777">
        <w:trPr>
          <w:trHeight w:val="16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4207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E421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9ACE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FC25B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D7A8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420F7" w14:paraId="1668F9DB" w14:textId="77777777">
        <w:trPr>
          <w:trHeight w:val="165"/>
        </w:trPr>
        <w:tc>
          <w:tcPr>
            <w:tcW w:w="43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D00E" w14:textId="77777777" w:rsidR="00A77B3E" w:rsidRDefault="00A77B3E">
            <w:pPr>
              <w:jc w:val="center"/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91D6" w14:textId="77777777" w:rsidR="00A77B3E" w:rsidRDefault="00A77B3E">
            <w:pPr>
              <w:jc w:val="center"/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59630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61F1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1E5C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98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9806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E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4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420F7" w14:paraId="57DABD71" w14:textId="77777777">
        <w:trPr>
          <w:trHeight w:val="165"/>
        </w:trPr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0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B8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B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2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7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5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1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9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9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E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2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D1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4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BF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E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D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D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420F7" w14:paraId="391002B9" w14:textId="77777777">
        <w:trPr>
          <w:trHeight w:val="837"/>
        </w:trPr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84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0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7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D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3B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B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8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4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F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6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4D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F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6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9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D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E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F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3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420F7" w14:paraId="2B365CF5" w14:textId="77777777">
        <w:trPr>
          <w:trHeight w:val="192"/>
        </w:trPr>
        <w:tc>
          <w:tcPr>
            <w:tcW w:w="4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4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A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B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F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6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4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3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D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8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A7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2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6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F2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A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B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4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C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2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420F7" w14:paraId="498CD58A" w14:textId="77777777">
        <w:trPr>
          <w:trHeight w:val="165"/>
        </w:trPr>
        <w:tc>
          <w:tcPr>
            <w:tcW w:w="4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E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5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65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08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E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2 247 182,39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B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2 247 182,39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1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808 182,39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6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460 405,20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A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347 777,19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A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1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A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D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0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B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4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C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B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32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3EBF42C8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D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C4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7B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C9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D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D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-3 311,23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7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-3 311,23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DC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D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2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2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9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6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5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E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6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0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5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E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5B749D13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D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E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09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FD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7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2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1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56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D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F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1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1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3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6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3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6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A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B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55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6F73815A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ABC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5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6F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09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A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2 247 182,39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1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2 247 182,39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6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808 182,39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6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463 716,43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49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344 465,96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6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1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8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D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E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3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3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F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3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49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5A174DAD" w14:textId="77777777">
        <w:trPr>
          <w:trHeight w:val="165"/>
        </w:trPr>
        <w:tc>
          <w:tcPr>
            <w:tcW w:w="4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5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0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C0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A2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0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D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5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0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C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2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F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06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57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0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1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6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F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B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F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06F22483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C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7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0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AA4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9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80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-3 311,23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E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-3 311,23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B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8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-3 311,23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9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4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A9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2B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6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0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2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B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B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8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6C755733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7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4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E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15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72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C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4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5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3 311,23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0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1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E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8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6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E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5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E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1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1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9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543DCD95" w14:textId="77777777">
        <w:trPr>
          <w:trHeight w:val="233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F2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9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4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60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6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4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8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7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198 711,23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D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16 288,77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6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E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5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C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F2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2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9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8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2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1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37D8E063" w14:textId="77777777">
        <w:trPr>
          <w:trHeight w:val="165"/>
        </w:trPr>
        <w:tc>
          <w:tcPr>
            <w:tcW w:w="4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A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4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1F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B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F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2 073 798,62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7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2 026 373,49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B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1 799 698,50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0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B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1 694 698,50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F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8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3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3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F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1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E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7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6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9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6AA1E21A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11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A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5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BE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E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1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F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8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7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5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4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A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1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4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B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0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62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63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8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5B8843C2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F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5A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48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61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2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1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D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5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B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C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C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03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2D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F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9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B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2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D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1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6DCFC094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4D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E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4B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49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3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2 073 798,62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8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2 026 373,49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E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1 799 698,50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4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B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1 694 698,50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4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B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9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E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2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4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E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A8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57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E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1A3A5A54" w14:textId="77777777">
        <w:trPr>
          <w:trHeight w:val="165"/>
        </w:trPr>
        <w:tc>
          <w:tcPr>
            <w:tcW w:w="4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D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2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72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A0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B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1B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4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B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4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E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3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3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5D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3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F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9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D9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EB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2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7D8C4412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1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1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8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48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0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C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C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1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9D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1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2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2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F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D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1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A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E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4E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6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09608139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6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4C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1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2A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7B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8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C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D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8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0E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F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B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7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A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A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5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2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0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4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0CB8CD09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2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A2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5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0A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D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8F5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9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C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E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E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4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2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F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B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2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4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B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1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C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3FF437DC" w14:textId="77777777">
        <w:trPr>
          <w:trHeight w:val="165"/>
        </w:trPr>
        <w:tc>
          <w:tcPr>
            <w:tcW w:w="4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E8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D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65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C6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6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2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8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0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DD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C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3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F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1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B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6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9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F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C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9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181B54D1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C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BC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4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7D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8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2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B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8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0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E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4A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63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2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9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1F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6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C7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9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B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46DCFF5D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87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2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2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6D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4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19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3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9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6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4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29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67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F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5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C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F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20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4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E2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015460BC" w14:textId="77777777">
        <w:trPr>
          <w:trHeight w:val="165"/>
        </w:trPr>
        <w:tc>
          <w:tcPr>
            <w:tcW w:w="4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5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2A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9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71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9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1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D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56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B8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BE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9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9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2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E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4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F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5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F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2F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20F7" w14:paraId="20CEA393" w14:textId="77777777">
        <w:trPr>
          <w:trHeight w:val="165"/>
        </w:trPr>
        <w:tc>
          <w:tcPr>
            <w:tcW w:w="220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C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52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8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38 943 802,54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1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20 150 895,40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9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16 819 672,08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8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9 854 548,88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9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6 965 123,20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9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B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5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7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6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FD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B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6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D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F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420F7" w14:paraId="790D77BC" w14:textId="77777777">
        <w:trPr>
          <w:trHeight w:val="165"/>
        </w:trPr>
        <w:tc>
          <w:tcPr>
            <w:tcW w:w="22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1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5C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13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-23 311,23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D7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-23 311,23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D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-23 311,23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2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B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-23 311,23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5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2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1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C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74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8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D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4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1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5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420F7" w14:paraId="6A84B84C" w14:textId="77777777">
        <w:trPr>
          <w:trHeight w:val="165"/>
        </w:trPr>
        <w:tc>
          <w:tcPr>
            <w:tcW w:w="22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6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12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2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23 311,23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7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23 311,23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5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23 311,23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9B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3 311,23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4F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5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9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8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B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E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0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C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9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B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1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420F7" w14:paraId="78029D9B" w14:textId="77777777">
        <w:trPr>
          <w:trHeight w:val="165"/>
        </w:trPr>
        <w:tc>
          <w:tcPr>
            <w:tcW w:w="22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2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10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59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38 943 802,54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F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20 150 895,40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7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16 819 672,08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F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9 857 860,11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4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6 961 811,97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D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7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2 265 600,00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8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4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16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5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F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2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2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4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17652B03" w14:textId="77777777" w:rsidR="00A77B3E" w:rsidRDefault="00A77B3E">
      <w:pPr>
        <w:keepNext/>
        <w:keepLines/>
      </w:pPr>
    </w:p>
    <w:p w14:paraId="1F2FD48E" w14:textId="77777777" w:rsidR="00A77B3E" w:rsidRDefault="00A77B3E">
      <w:pPr>
        <w:keepNext/>
        <w:keepLines/>
      </w:pPr>
    </w:p>
    <w:p w14:paraId="08FA037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420F7" w14:paraId="0F1A32E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472DA" w14:textId="77777777" w:rsidR="00D420F7" w:rsidRDefault="00D420F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707FB" w14:textId="77777777" w:rsidR="00D420F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7B1E9D9A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091222B" w14:textId="77777777" w:rsidR="00D420F7" w:rsidRDefault="00D420F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AD8A3F6" w14:textId="77777777" w:rsidR="00D420F7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2416F421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do Zarządzenia Nr 0050.</w:t>
      </w:r>
      <w:r>
        <w:rPr>
          <w:b/>
          <w:color w:val="000000"/>
          <w:sz w:val="24"/>
          <w:szCs w:val="20"/>
          <w:shd w:val="clear" w:color="auto" w:fill="FFFFFF"/>
        </w:rPr>
        <w:t>38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.2025 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31.07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.2025r.</w:t>
      </w:r>
    </w:p>
    <w:p w14:paraId="1FA04EB6" w14:textId="77777777" w:rsidR="00D420F7" w:rsidRDefault="00D420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3F862D9" w14:textId="77777777" w:rsidR="00D420F7" w:rsidRDefault="00D420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AF50AA7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załącznik nr 1</w:t>
      </w:r>
    </w:p>
    <w:p w14:paraId="35A6911E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</w:t>
      </w:r>
      <w:r>
        <w:rPr>
          <w:color w:val="000000"/>
          <w:sz w:val="24"/>
          <w:szCs w:val="20"/>
          <w:shd w:val="clear" w:color="auto" w:fill="FFFFFF"/>
        </w:rPr>
        <w:t xml:space="preserve">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23.311,23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521A0DAE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 budżetu o kwotę 23.311,23 zł.</w:t>
      </w:r>
    </w:p>
    <w:p w14:paraId="4C8BA79F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wydatków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</w:t>
      </w:r>
      <w:r>
        <w:rPr>
          <w:color w:val="000000"/>
          <w:sz w:val="24"/>
          <w:szCs w:val="20"/>
          <w:shd w:val="clear" w:color="auto" w:fill="FFFFFF"/>
        </w:rPr>
        <w:t xml:space="preserve">38.943.802,54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24AA6FAE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398B35C9" w14:textId="77777777" w:rsidR="00D420F7" w:rsidRDefault="00D420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C9B361D" w14:textId="77777777" w:rsidR="00D420F7" w:rsidRDefault="00D420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977C50F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14:paraId="62CFB813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14:paraId="55D592C2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3.311,23 zł z przeznaczeniem na doszacowanie planu wydatków na wynagrodzenie osoby obsługującej świadczenia rodzinne.</w:t>
      </w:r>
    </w:p>
    <w:p w14:paraId="7D6BFEDB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3.311,23 zł w związku z nadwyżką  i przesunięciem środków.</w:t>
      </w:r>
    </w:p>
    <w:p w14:paraId="331D045B" w14:textId="77777777" w:rsidR="00D420F7" w:rsidRDefault="00D420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7B3CE701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ściekowa i ochrona wód</w:t>
      </w:r>
    </w:p>
    <w:p w14:paraId="6A770A4C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20.000,00 zł i zmniejszono o kwotę 20.000,00 zł w tym:</w:t>
      </w:r>
    </w:p>
    <w:p w14:paraId="73D2E60A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14:paraId="7CD00511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20.000,00 zł z przeznaczeniem na doszacowanie usług związanych z bieżącym utrzymaniem oczyszczalni ścieków w Pacynie i Luszynie.</w:t>
      </w:r>
    </w:p>
    <w:p w14:paraId="535F4BB2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14:paraId="09E7C282" w14:textId="77777777" w:rsidR="00D420F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20.000,00 zł w związku z nadwyżką środków na oświetlenie uliczne na terenie gminy.</w:t>
      </w:r>
    </w:p>
    <w:p w14:paraId="1B1DBCB6" w14:textId="77777777" w:rsidR="00D420F7" w:rsidRDefault="00D420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420F7" w14:paraId="20B7FB9D" w14:textId="77777777">
        <w:tc>
          <w:tcPr>
            <w:tcW w:w="2500" w:type="pct"/>
            <w:tcBorders>
              <w:right w:val="nil"/>
            </w:tcBorders>
          </w:tcPr>
          <w:p w14:paraId="5EDD5088" w14:textId="77777777" w:rsidR="00D420F7" w:rsidRDefault="00D420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6B675702" w14:textId="77777777" w:rsidR="00D420F7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sz w:val="24"/>
                <w:szCs w:val="20"/>
                <w:lang w:val="x-none" w:eastAsia="en-US" w:bidi="ar-SA"/>
              </w:rPr>
              <w:t>Wójt Gminy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  <w:p w14:paraId="7681CD40" w14:textId="77777777" w:rsidR="00D420F7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t xml:space="preserve"> </w:t>
            </w:r>
          </w:p>
          <w:p w14:paraId="6CAC153F" w14:textId="77777777" w:rsidR="00D420F7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 xml:space="preserve">mgr inż. Tomasz 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>Klimczak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4D3C74E6" w14:textId="77777777" w:rsidR="00D420F7" w:rsidRDefault="00D420F7">
      <w:pPr>
        <w:widowControl w:val="0"/>
        <w:jc w:val="left"/>
        <w:rPr>
          <w:color w:val="000000"/>
          <w:sz w:val="24"/>
          <w:szCs w:val="20"/>
          <w:lang w:val="x-none" w:eastAsia="en-US" w:bidi="ar-SA"/>
        </w:rPr>
      </w:pPr>
    </w:p>
    <w:p w14:paraId="235D849B" w14:textId="77777777" w:rsidR="00D420F7" w:rsidRDefault="00D420F7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420F7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C287" w14:textId="77777777" w:rsidR="00877FEB" w:rsidRDefault="00877FEB">
      <w:r>
        <w:separator/>
      </w:r>
    </w:p>
  </w:endnote>
  <w:endnote w:type="continuationSeparator" w:id="0">
    <w:p w14:paraId="1652E00C" w14:textId="77777777" w:rsidR="00877FEB" w:rsidRDefault="0087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20F7" w14:paraId="382F0DC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1CA441" w14:textId="77777777" w:rsidR="00D420F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DE90FEE1-E35C-4496-AB34-8A3DE9805865.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2D6094A" w14:textId="77777777" w:rsidR="00D420F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3F2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030B0D0" w14:textId="77777777" w:rsidR="00D420F7" w:rsidRDefault="00D420F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145"/>
    </w:tblGrid>
    <w:tr w:rsidR="00D420F7" w14:paraId="4E81274F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A9D423" w14:textId="77777777" w:rsidR="00D420F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DE90FEE1-E35C-4496-AB34-8A3DE9805865.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C3C4072" w14:textId="77777777" w:rsidR="00D420F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3F2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BCDEFFE" w14:textId="77777777" w:rsidR="00D420F7" w:rsidRDefault="00D420F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20F7" w14:paraId="0E7EBC2D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97BA60" w14:textId="77777777" w:rsidR="00D420F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DE90FEE1-E35C-4496-AB34-8A3DE9805865.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D5DCA7" w14:textId="243CFF45" w:rsidR="00D420F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3F2B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2F05C518" w14:textId="77777777" w:rsidR="00D420F7" w:rsidRDefault="00D420F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51CE" w14:textId="77777777" w:rsidR="00877FEB" w:rsidRDefault="00877FEB">
      <w:r>
        <w:separator/>
      </w:r>
    </w:p>
  </w:footnote>
  <w:footnote w:type="continuationSeparator" w:id="0">
    <w:p w14:paraId="4E944224" w14:textId="77777777" w:rsidR="00877FEB" w:rsidRDefault="0087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3F2B"/>
    <w:rsid w:val="00877FEB"/>
    <w:rsid w:val="00A77B3E"/>
    <w:rsid w:val="00C80F83"/>
    <w:rsid w:val="00CA2A55"/>
    <w:rsid w:val="00D4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5C7C1"/>
  <w15:docId w15:val="{BC66204A-90A0-4F94-8F51-ABF45F3C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">
    <w:name w:val="[Normal]"/>
    <w:basedOn w:val="Normalny"/>
    <w:pPr>
      <w:widowControl w:val="0"/>
      <w:jc w:val="left"/>
    </w:pPr>
    <w:rPr>
      <w:rFonts w:ascii="Arial" w:hAnsi="Arial"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0050.38.2025 z dnia 31 lipca 2025 r.</dc:title>
  <dc:subject>w sprawie zmiany uchwały budżetowej nr 52/XII/2024  Rady Gminy Pacyna na 2025^rok</dc:subject>
  <dc:creator>m_kraskiewicz</dc:creator>
  <cp:lastModifiedBy>m_kraskiewicz</cp:lastModifiedBy>
  <cp:revision>2</cp:revision>
  <dcterms:created xsi:type="dcterms:W3CDTF">2025-08-26T12:03:00Z</dcterms:created>
  <dcterms:modified xsi:type="dcterms:W3CDTF">2025-08-26T12:03:00Z</dcterms:modified>
  <cp:category>Akt prawny</cp:category>
</cp:coreProperties>
</file>