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000000">
      <w:pPr>
        <w:jc w:val="center"/>
        <w:rPr>
          <w:b/>
          <w:caps/>
        </w:rPr>
      </w:pPr>
      <w:r>
        <w:rPr>
          <w:b/>
          <w:caps/>
        </w:rPr>
        <w:t>Uchwała Nr 38/X/2024</w:t>
      </w:r>
      <w:r>
        <w:rPr>
          <w:b/>
          <w:caps/>
        </w:rPr>
        <w:br/>
        <w:t>Rady Gminy Pacyna</w:t>
      </w:r>
    </w:p>
    <w:p w:rsidR="00A77B3E" w:rsidRDefault="00000000">
      <w:pPr>
        <w:spacing w:before="280" w:after="280"/>
        <w:jc w:val="center"/>
        <w:rPr>
          <w:b/>
          <w:caps/>
        </w:rPr>
      </w:pPr>
      <w:r>
        <w:t>z dnia 8 listopada 2024 r.</w:t>
      </w:r>
    </w:p>
    <w:p w:rsidR="00A77B3E" w:rsidRDefault="00000000">
      <w:pPr>
        <w:keepNext/>
        <w:spacing w:after="480"/>
        <w:jc w:val="center"/>
      </w:pPr>
      <w:r>
        <w:rPr>
          <w:b/>
        </w:rPr>
        <w:t>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w:t>
      </w:r>
    </w:p>
    <w:p w:rsidR="00A77B3E" w:rsidRDefault="00000000">
      <w:pPr>
        <w:keepLines/>
        <w:spacing w:before="120" w:after="120"/>
        <w:ind w:firstLine="227"/>
      </w:pPr>
      <w:r>
        <w:t>Na podstawie art. 18 ust. 2 pkt 15, art. 40 ust. 1, art. 41 ust. 1 ustawy z dnia 8 marca 1990 r. o samorządzie gminnym (Dz. U. z 2024 r. poz. 1465), art. 6r ust. 3 - 3d ustawy z dnia 13 września 1996 r. o utrzymaniu czystości i porządku w gminach (Dz. U. z 2024 r. poz. 399), po zasięgnięciu opinii Państwowego Powiatowego Inspektora Sanitarnego w Gostyninie uchwala się, co następuje:</w:t>
      </w:r>
    </w:p>
    <w:p w:rsidR="00A77B3E" w:rsidRDefault="00000000">
      <w:pPr>
        <w:keepLines/>
        <w:spacing w:before="120" w:after="120"/>
        <w:ind w:firstLine="340"/>
        <w:rPr>
          <w:color w:val="000000"/>
          <w:u w:color="000000"/>
        </w:rPr>
      </w:pPr>
      <w:r>
        <w:rPr>
          <w:b/>
        </w:rPr>
        <w:t>§ 1. </w:t>
      </w:r>
      <w:r>
        <w:t>1. Wszyscy właściciele nieruchomości zobowiązani są do zbierania w sposób selektywny powstałych na terenie nieruchomości odpadów komunalnych wyłącznie w przeznaczonych do tego pojemnikach i workach, zapewniających zabezpieczenie odpadów przed pogorszeniem jakości zbieranej frakcji odpadów dla przyszłych procesów ich przetwarzania.</w:t>
      </w:r>
    </w:p>
    <w:p w:rsidR="00A77B3E" w:rsidRDefault="00000000">
      <w:pPr>
        <w:keepLines/>
        <w:spacing w:before="120" w:after="120"/>
        <w:ind w:firstLine="340"/>
        <w:rPr>
          <w:color w:val="000000"/>
          <w:u w:color="000000"/>
        </w:rPr>
      </w:pPr>
      <w:r>
        <w:t>2. </w:t>
      </w:r>
      <w:r>
        <w:rPr>
          <w:color w:val="000000"/>
          <w:u w:color="000000"/>
        </w:rPr>
        <w:t>Odpady opakowaniowe przed ich włożeniem do pojemnika i/lub worka należy całkowicie opróżnić z zawartości, pozbawić zakrętek, oczyścić i ewentualnie umyć, a jeżeli materiał na to pozwala zgnieść, starać się nie tłuc szkła.</w:t>
      </w:r>
    </w:p>
    <w:p w:rsidR="00A77B3E" w:rsidRDefault="00000000">
      <w:pPr>
        <w:keepLines/>
        <w:spacing w:before="120" w:after="120"/>
        <w:ind w:firstLine="340"/>
        <w:rPr>
          <w:color w:val="000000"/>
          <w:u w:color="000000"/>
        </w:rPr>
      </w:pPr>
      <w:r>
        <w:t>3. </w:t>
      </w:r>
      <w:r>
        <w:rPr>
          <w:color w:val="000000"/>
          <w:u w:color="000000"/>
        </w:rPr>
        <w:t>Gospodarowanie odpadami komunalnymi winno opierać się na następującej hierarchii postępowania z odpadami:</w:t>
      </w:r>
    </w:p>
    <w:p w:rsidR="00A77B3E" w:rsidRDefault="00000000">
      <w:pPr>
        <w:spacing w:before="120" w:after="120"/>
        <w:ind w:left="340" w:hanging="227"/>
        <w:rPr>
          <w:color w:val="000000"/>
          <w:u w:color="000000"/>
        </w:rPr>
      </w:pPr>
      <w:r>
        <w:t>1) </w:t>
      </w:r>
      <w:r>
        <w:rPr>
          <w:color w:val="000000"/>
          <w:u w:color="000000"/>
        </w:rPr>
        <w:t>zapobieganie powstawaniu odpadów;</w:t>
      </w:r>
    </w:p>
    <w:p w:rsidR="00A77B3E" w:rsidRDefault="00000000">
      <w:pPr>
        <w:spacing w:before="120" w:after="120"/>
        <w:ind w:left="340" w:hanging="227"/>
        <w:rPr>
          <w:color w:val="000000"/>
          <w:u w:color="000000"/>
        </w:rPr>
      </w:pPr>
      <w:r>
        <w:t>2) </w:t>
      </w:r>
      <w:r>
        <w:rPr>
          <w:color w:val="000000"/>
          <w:u w:color="000000"/>
        </w:rPr>
        <w:t>przygotowanie do ponownego użycia;</w:t>
      </w:r>
    </w:p>
    <w:p w:rsidR="00A77B3E" w:rsidRDefault="00000000">
      <w:pPr>
        <w:spacing w:before="120" w:after="120"/>
        <w:ind w:left="340" w:hanging="227"/>
        <w:rPr>
          <w:color w:val="000000"/>
          <w:u w:color="000000"/>
        </w:rPr>
      </w:pPr>
      <w:r>
        <w:t>3) </w:t>
      </w:r>
      <w:r>
        <w:rPr>
          <w:color w:val="000000"/>
          <w:u w:color="000000"/>
        </w:rPr>
        <w:t>recykling;</w:t>
      </w:r>
    </w:p>
    <w:p w:rsidR="00A77B3E" w:rsidRDefault="00000000">
      <w:pPr>
        <w:spacing w:before="120" w:after="120"/>
        <w:ind w:left="340" w:hanging="227"/>
        <w:rPr>
          <w:color w:val="000000"/>
          <w:u w:color="000000"/>
        </w:rPr>
      </w:pPr>
      <w:r>
        <w:t>4) </w:t>
      </w:r>
      <w:r>
        <w:rPr>
          <w:color w:val="000000"/>
          <w:u w:color="000000"/>
        </w:rPr>
        <w:t>inne procesy odzysku;</w:t>
      </w:r>
    </w:p>
    <w:p w:rsidR="00A77B3E" w:rsidRDefault="00000000">
      <w:pPr>
        <w:spacing w:before="120" w:after="120"/>
        <w:ind w:left="340" w:hanging="227"/>
        <w:rPr>
          <w:color w:val="000000"/>
          <w:u w:color="000000"/>
        </w:rPr>
      </w:pPr>
      <w:r>
        <w:t>5) </w:t>
      </w:r>
      <w:r>
        <w:rPr>
          <w:color w:val="000000"/>
          <w:u w:color="000000"/>
        </w:rPr>
        <w:t>unieszkodliwianie.</w:t>
      </w:r>
    </w:p>
    <w:p w:rsidR="00A77B3E" w:rsidRDefault="00000000">
      <w:pPr>
        <w:keepLines/>
        <w:spacing w:before="120" w:after="120"/>
        <w:ind w:firstLine="340"/>
        <w:rPr>
          <w:color w:val="000000"/>
          <w:u w:color="000000"/>
        </w:rPr>
      </w:pPr>
      <w:r>
        <w:t>4. </w:t>
      </w:r>
      <w:r>
        <w:rPr>
          <w:color w:val="000000"/>
          <w:u w:color="000000"/>
        </w:rPr>
        <w:t>Właściciele nieruchomości zobowiązani są ograniczać masę wytwarzanych odpadów, zmniejszać ich objętość oraz podejmować działania mające na celu ułatwienie poddania wytworzonych odpadów</w:t>
      </w:r>
      <w:r>
        <w:rPr>
          <w:color w:val="000000"/>
          <w:u w:color="000000"/>
        </w:rPr>
        <w:br/>
        <w:t>procesom odzysku, w tym przez selektywne zbieranie i oddawanie odpadów na zasadach określonych w uchwale.</w:t>
      </w:r>
    </w:p>
    <w:p w:rsidR="00A77B3E" w:rsidRDefault="00000000">
      <w:pPr>
        <w:keepLines/>
        <w:spacing w:before="120" w:after="120"/>
        <w:ind w:firstLine="340"/>
        <w:rPr>
          <w:color w:val="000000"/>
          <w:u w:color="000000"/>
        </w:rPr>
      </w:pPr>
      <w:r>
        <w:t>5. </w:t>
      </w:r>
      <w:r>
        <w:rPr>
          <w:color w:val="000000"/>
          <w:u w:color="000000"/>
        </w:rPr>
        <w:t>Określa się szczegółowy sposób i zakres świadczenia usług w zakresie odbierania odpadów komunalnych od właścicieli nieruchomości i zagospodarowania tych odpadów, w zamian za uiszczoną przez właścicieli nieruchomości opłatę za gospodarowanie odpadami komunalnymi na terenie Gminy Pacyna, w szczególności:</w:t>
      </w:r>
    </w:p>
    <w:p w:rsidR="00A77B3E" w:rsidRDefault="00000000">
      <w:pPr>
        <w:spacing w:before="120" w:after="120"/>
        <w:ind w:left="340" w:hanging="227"/>
        <w:rPr>
          <w:color w:val="000000"/>
          <w:u w:color="000000"/>
        </w:rPr>
      </w:pPr>
      <w:r>
        <w:t>1) </w:t>
      </w:r>
      <w:r>
        <w:rPr>
          <w:color w:val="000000"/>
          <w:u w:color="000000"/>
        </w:rPr>
        <w:t>rodzaje i ilość odpadów komunalnych odbieranych od właścicieli nieruchomości oraz częstotliwość ich odbierania;</w:t>
      </w:r>
    </w:p>
    <w:p w:rsidR="00A77B3E" w:rsidRDefault="00000000">
      <w:pPr>
        <w:spacing w:before="120" w:after="120"/>
        <w:ind w:left="340" w:hanging="227"/>
        <w:rPr>
          <w:color w:val="000000"/>
          <w:u w:color="000000"/>
        </w:rPr>
      </w:pPr>
      <w:r>
        <w:t>2) </w:t>
      </w:r>
      <w:r>
        <w:rPr>
          <w:color w:val="000000"/>
          <w:u w:color="000000"/>
        </w:rPr>
        <w:t>sposób świadczenia usług przez punkt selektywnego zbierania odpadów komunalnych;</w:t>
      </w:r>
    </w:p>
    <w:p w:rsidR="00A77B3E" w:rsidRDefault="00000000">
      <w:pPr>
        <w:spacing w:before="120" w:after="120"/>
        <w:ind w:left="340" w:hanging="227"/>
        <w:rPr>
          <w:color w:val="000000"/>
          <w:u w:color="000000"/>
        </w:rPr>
      </w:pPr>
      <w:r>
        <w:t>3) </w:t>
      </w:r>
      <w:r>
        <w:rPr>
          <w:color w:val="000000"/>
          <w:u w:color="000000"/>
        </w:rPr>
        <w:t>tryb i sposób zgłaszania przez właścicieli nieruchomości przypadków niewłaściwego świadczenia usług przez przedsiębiorcę odbierającego odpady komunalne od właścicieli lub przez prowadzącego punkt selektywnego zbierania odpadów komunalnych.</w:t>
      </w:r>
    </w:p>
    <w:p w:rsidR="00A77B3E" w:rsidRDefault="00000000">
      <w:pPr>
        <w:keepLines/>
        <w:spacing w:before="120" w:after="120"/>
        <w:ind w:firstLine="340"/>
        <w:rPr>
          <w:color w:val="000000"/>
          <w:u w:color="000000"/>
        </w:rPr>
      </w:pPr>
      <w:r>
        <w:t>6. </w:t>
      </w:r>
      <w:r>
        <w:rPr>
          <w:color w:val="000000"/>
          <w:u w:color="000000"/>
        </w:rPr>
        <w:t>Użyte w uchwale pojęcia, należy rozumieć zgodnie z aktualnie obowiązującą uchwałą Rady Gminy Pacyna w sprawie regulaminu utrzymania czystości i porządku na terenie Gminy Pacyna zwanego dalej "Regulaminem”.</w:t>
      </w:r>
    </w:p>
    <w:p w:rsidR="00A77B3E" w:rsidRDefault="00000000">
      <w:pPr>
        <w:keepLines/>
        <w:spacing w:before="120" w:after="120"/>
        <w:ind w:firstLine="340"/>
        <w:rPr>
          <w:color w:val="000000"/>
          <w:u w:color="000000"/>
        </w:rPr>
      </w:pPr>
      <w:r>
        <w:rPr>
          <w:b/>
        </w:rPr>
        <w:lastRenderedPageBreak/>
        <w:t>§ 2. </w:t>
      </w:r>
      <w:r>
        <w:t>1. </w:t>
      </w:r>
      <w:r>
        <w:rPr>
          <w:color w:val="000000"/>
          <w:u w:color="000000"/>
        </w:rPr>
        <w:t>Wszyscy właściciele nieruchomości zobowiązani są do prowadzenia selektywnego zbierania odpadów komunalnych:</w:t>
      </w:r>
    </w:p>
    <w:p w:rsidR="00A77B3E" w:rsidRDefault="00000000">
      <w:pPr>
        <w:spacing w:before="120" w:after="120"/>
        <w:ind w:left="340" w:hanging="227"/>
        <w:rPr>
          <w:color w:val="000000"/>
          <w:u w:color="000000"/>
        </w:rPr>
      </w:pPr>
      <w:r>
        <w:t>1) </w:t>
      </w:r>
      <w:r>
        <w:rPr>
          <w:color w:val="000000"/>
          <w:u w:color="000000"/>
        </w:rPr>
        <w:t>papieru;</w:t>
      </w:r>
    </w:p>
    <w:p w:rsidR="00A77B3E" w:rsidRDefault="00000000">
      <w:pPr>
        <w:spacing w:before="120" w:after="120"/>
        <w:ind w:left="340" w:hanging="227"/>
        <w:rPr>
          <w:color w:val="000000"/>
          <w:u w:color="000000"/>
        </w:rPr>
      </w:pPr>
      <w:r>
        <w:t>2) </w:t>
      </w:r>
      <w:r>
        <w:rPr>
          <w:color w:val="000000"/>
          <w:u w:color="000000"/>
        </w:rPr>
        <w:t>metali;</w:t>
      </w:r>
    </w:p>
    <w:p w:rsidR="00A77B3E" w:rsidRDefault="00000000">
      <w:pPr>
        <w:spacing w:before="120" w:after="120"/>
        <w:ind w:left="340" w:hanging="227"/>
        <w:rPr>
          <w:color w:val="000000"/>
          <w:u w:color="000000"/>
        </w:rPr>
      </w:pPr>
      <w:r>
        <w:t>3) </w:t>
      </w:r>
      <w:r>
        <w:rPr>
          <w:color w:val="000000"/>
          <w:u w:color="000000"/>
        </w:rPr>
        <w:t>tworzyw sztucznych;</w:t>
      </w:r>
    </w:p>
    <w:p w:rsidR="00A77B3E" w:rsidRDefault="00000000">
      <w:pPr>
        <w:spacing w:before="120" w:after="120"/>
        <w:ind w:left="340" w:hanging="227"/>
        <w:rPr>
          <w:color w:val="000000"/>
          <w:u w:color="000000"/>
        </w:rPr>
      </w:pPr>
      <w:r>
        <w:t>4) </w:t>
      </w:r>
      <w:r>
        <w:rPr>
          <w:color w:val="000000"/>
          <w:u w:color="000000"/>
        </w:rPr>
        <w:t>szkła;</w:t>
      </w:r>
    </w:p>
    <w:p w:rsidR="00A77B3E" w:rsidRDefault="00000000">
      <w:pPr>
        <w:spacing w:before="120" w:after="120"/>
        <w:ind w:left="340" w:hanging="227"/>
        <w:rPr>
          <w:color w:val="000000"/>
          <w:u w:color="000000"/>
        </w:rPr>
      </w:pPr>
      <w:r>
        <w:t>5) </w:t>
      </w:r>
      <w:r>
        <w:rPr>
          <w:color w:val="000000"/>
          <w:u w:color="000000"/>
        </w:rPr>
        <w:t>odpadów opakowaniowych wielomateriałowych;</w:t>
      </w:r>
    </w:p>
    <w:p w:rsidR="00A77B3E" w:rsidRDefault="00000000">
      <w:pPr>
        <w:spacing w:before="120" w:after="120"/>
        <w:ind w:left="340" w:hanging="227"/>
        <w:rPr>
          <w:color w:val="000000"/>
          <w:u w:color="000000"/>
        </w:rPr>
      </w:pPr>
      <w:r>
        <w:t>6) </w:t>
      </w:r>
      <w:r>
        <w:rPr>
          <w:color w:val="000000"/>
          <w:u w:color="000000"/>
        </w:rPr>
        <w:t>bioodpadów;</w:t>
      </w:r>
    </w:p>
    <w:p w:rsidR="00A77B3E" w:rsidRDefault="00000000">
      <w:pPr>
        <w:spacing w:before="120" w:after="120"/>
        <w:ind w:left="340" w:hanging="227"/>
        <w:rPr>
          <w:color w:val="000000"/>
          <w:u w:color="000000"/>
        </w:rPr>
      </w:pPr>
      <w:r>
        <w:t>7) </w:t>
      </w:r>
      <w:r>
        <w:rPr>
          <w:color w:val="000000"/>
          <w:u w:color="000000"/>
        </w:rPr>
        <w:t>przeterminowanych leków i chemikaliów;</w:t>
      </w:r>
    </w:p>
    <w:p w:rsidR="00A77B3E" w:rsidRDefault="00000000">
      <w:pPr>
        <w:spacing w:before="120" w:after="120"/>
        <w:ind w:left="340" w:hanging="227"/>
        <w:rPr>
          <w:color w:val="000000"/>
          <w:u w:color="000000"/>
        </w:rPr>
      </w:pPr>
      <w:r>
        <w:t>8) </w:t>
      </w:r>
      <w:r>
        <w:rPr>
          <w:color w:val="000000"/>
          <w:u w:color="000000"/>
        </w:rPr>
        <w:t>zużytych baterii i akumulatorów;</w:t>
      </w:r>
    </w:p>
    <w:p w:rsidR="00A77B3E" w:rsidRDefault="00000000">
      <w:pPr>
        <w:spacing w:before="120" w:after="120"/>
        <w:ind w:left="340" w:hanging="227"/>
        <w:rPr>
          <w:color w:val="000000"/>
          <w:u w:color="000000"/>
        </w:rPr>
      </w:pPr>
      <w:r>
        <w:t>9) </w:t>
      </w:r>
      <w:r>
        <w:rPr>
          <w:color w:val="000000"/>
          <w:u w:color="000000"/>
        </w:rPr>
        <w:t>zużytego sprzętu elektrycznego i elektronicznego;</w:t>
      </w:r>
    </w:p>
    <w:p w:rsidR="00A77B3E" w:rsidRDefault="00000000">
      <w:pPr>
        <w:spacing w:before="120" w:after="120"/>
        <w:ind w:left="340" w:hanging="227"/>
        <w:rPr>
          <w:color w:val="000000"/>
          <w:u w:color="000000"/>
        </w:rPr>
      </w:pPr>
      <w:r>
        <w:t>10) </w:t>
      </w:r>
      <w:r>
        <w:rPr>
          <w:color w:val="000000"/>
          <w:u w:color="000000"/>
        </w:rPr>
        <w:t>mebli i innych odpadów wielkogabarytowych;</w:t>
      </w:r>
    </w:p>
    <w:p w:rsidR="00A77B3E" w:rsidRDefault="00000000">
      <w:pPr>
        <w:spacing w:before="120" w:after="120"/>
        <w:ind w:left="340" w:hanging="227"/>
        <w:rPr>
          <w:color w:val="000000"/>
          <w:u w:color="000000"/>
        </w:rPr>
      </w:pPr>
      <w:r>
        <w:t>11) </w:t>
      </w:r>
      <w:r>
        <w:rPr>
          <w:color w:val="000000"/>
          <w:u w:color="000000"/>
        </w:rPr>
        <w:t>zużytych opon;</w:t>
      </w:r>
    </w:p>
    <w:p w:rsidR="00A77B3E" w:rsidRDefault="00000000">
      <w:pPr>
        <w:spacing w:before="120" w:after="120"/>
        <w:ind w:left="340" w:hanging="227"/>
        <w:rPr>
          <w:color w:val="000000"/>
          <w:u w:color="000000"/>
        </w:rPr>
      </w:pPr>
      <w:r>
        <w:t>12) </w:t>
      </w:r>
      <w:r>
        <w:rPr>
          <w:color w:val="000000"/>
          <w:u w:color="000000"/>
        </w:rPr>
        <w:t>niebezpiecznych, stanowiących odpady komunalne;</w:t>
      </w:r>
    </w:p>
    <w:p w:rsidR="00A77B3E" w:rsidRDefault="00000000">
      <w:pPr>
        <w:spacing w:before="120" w:after="120"/>
        <w:ind w:left="340" w:hanging="227"/>
        <w:rPr>
          <w:color w:val="000000"/>
          <w:u w:color="000000"/>
        </w:rPr>
      </w:pPr>
      <w:r>
        <w:t>13) </w:t>
      </w:r>
      <w:r>
        <w:rPr>
          <w:color w:val="000000"/>
          <w:u w:color="000000"/>
        </w:rPr>
        <w:t>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spacing w:before="120" w:after="120"/>
        <w:ind w:left="340" w:hanging="227"/>
        <w:rPr>
          <w:color w:val="000000"/>
          <w:u w:color="000000"/>
        </w:rPr>
      </w:pPr>
      <w:r>
        <w:t>14) </w:t>
      </w:r>
      <w:r>
        <w:rPr>
          <w:color w:val="000000"/>
          <w:u w:color="000000"/>
        </w:rPr>
        <w:t>odpadów budowlanych i rozbiórkowych z gospodarstw domowych;</w:t>
      </w:r>
    </w:p>
    <w:p w:rsidR="00A77B3E" w:rsidRDefault="00000000">
      <w:pPr>
        <w:spacing w:before="120" w:after="120"/>
        <w:ind w:left="340" w:hanging="227"/>
        <w:rPr>
          <w:color w:val="000000"/>
          <w:u w:color="000000"/>
        </w:rPr>
      </w:pPr>
      <w:r>
        <w:t>15) </w:t>
      </w:r>
      <w:r>
        <w:rPr>
          <w:color w:val="000000"/>
          <w:u w:color="000000"/>
        </w:rPr>
        <w:t>tekstyliów i odzieży.</w:t>
      </w:r>
    </w:p>
    <w:p w:rsidR="00A77B3E" w:rsidRDefault="00000000">
      <w:pPr>
        <w:keepLines/>
        <w:spacing w:before="120" w:after="120"/>
        <w:ind w:firstLine="340"/>
        <w:rPr>
          <w:color w:val="000000"/>
          <w:u w:color="000000"/>
        </w:rPr>
      </w:pPr>
      <w:r>
        <w:t>2. </w:t>
      </w:r>
      <w:r>
        <w:rPr>
          <w:color w:val="000000"/>
          <w:u w:color="000000"/>
        </w:rPr>
        <w:t>Odpady, o których mowa w ust. 1, właściciele nieruchomości są zobowiązani gromadzić zgodnie z zasadami wskazanymi w Regulaminie, a także w sposób określony w treści niniejszej uchwały.</w:t>
      </w:r>
    </w:p>
    <w:p w:rsidR="00A77B3E" w:rsidRDefault="00000000">
      <w:pPr>
        <w:keepLines/>
        <w:spacing w:before="120" w:after="120"/>
        <w:ind w:firstLine="340"/>
        <w:rPr>
          <w:color w:val="000000"/>
          <w:u w:color="000000"/>
        </w:rPr>
      </w:pPr>
      <w:r>
        <w:t>3. </w:t>
      </w:r>
      <w:r>
        <w:rPr>
          <w:color w:val="000000"/>
          <w:u w:color="000000"/>
        </w:rPr>
        <w:t>Właściciele nieruchomości, zobowiązani są do selektywnego zbierania odpadów komunalnych, które powinny spełniać warunek pozyskania surowców o jak najlepszej jakości:</w:t>
      </w:r>
    </w:p>
    <w:p w:rsidR="00A77B3E" w:rsidRDefault="00000000">
      <w:pPr>
        <w:spacing w:before="120" w:after="120"/>
        <w:ind w:left="340" w:hanging="227"/>
        <w:rPr>
          <w:color w:val="000000"/>
          <w:u w:color="000000"/>
        </w:rPr>
      </w:pPr>
      <w:r>
        <w:t>1) </w:t>
      </w:r>
      <w:r>
        <w:rPr>
          <w:b/>
          <w:color w:val="000000"/>
          <w:u w:color="000000"/>
        </w:rPr>
        <w:t>PAPIERU</w:t>
      </w:r>
      <w:r>
        <w:rPr>
          <w:color w:val="000000"/>
          <w:u w:color="000000"/>
        </w:rPr>
        <w:t xml:space="preserve"> – np. gazety i czasopisma, książki, opakowania papierowe, kartony, tektury, torby</w:t>
      </w:r>
      <w:r>
        <w:rPr>
          <w:color w:val="000000"/>
          <w:u w:color="000000"/>
        </w:rPr>
        <w:br/>
        <w:t xml:space="preserve">papierowe, kartki, zeszyty, ulotki, katalogi, prospekty, papier szkolny i biurowy (suchy, zadrukowany), papier pakowy. Odpady, należy zbierać do </w:t>
      </w:r>
      <w:r>
        <w:rPr>
          <w:b/>
          <w:color w:val="000000"/>
          <w:u w:color="000000"/>
        </w:rPr>
        <w:t>NIEBIESKIEGO POJEMNIKA/WORKA</w:t>
      </w:r>
      <w:r>
        <w:rPr>
          <w:color w:val="000000"/>
          <w:u w:color="000000"/>
        </w:rPr>
        <w:t xml:space="preserve"> oznaczonego napisem: „PAPIER”. Nie wrzucamy:  ręczników papierowych i zużytych chusteczek higienicznych, papieru zatłuszczonego lub mocno zabrudzonego, powleczonego folią/kalką, kartonów po mleku i napojach, papierowych worków po nawozach, cemencie i innych materiałów budowlanych, tapet, pieluch jednorazowych i innych materiałów higienicznych, zatłuszczonych jednorazowych opakowań z papieru i naczyń jednorazowych, ubrań, innych odpadów komunalnych, w tym niebezpiecznych etc. </w:t>
      </w:r>
    </w:p>
    <w:p w:rsidR="00A77B3E" w:rsidRDefault="00000000">
      <w:pPr>
        <w:spacing w:before="120" w:after="120"/>
        <w:ind w:left="340" w:hanging="227"/>
        <w:rPr>
          <w:color w:val="000000"/>
          <w:u w:color="000000"/>
        </w:rPr>
      </w:pPr>
      <w:r>
        <w:t>2) </w:t>
      </w:r>
      <w:r>
        <w:rPr>
          <w:b/>
          <w:color w:val="000000"/>
          <w:u w:color="000000"/>
        </w:rPr>
        <w:t>SZKŁA</w:t>
      </w:r>
      <w:r>
        <w:rPr>
          <w:color w:val="000000"/>
          <w:u w:color="000000"/>
        </w:rPr>
        <w:t xml:space="preserve"> - np. opakowania szklane (m.in.: opróżnione z zawartości słoiki po żywności, butelki po napojach, przetworach, alkoholach, olejach roślinnych itp.), szklane opakowania po kosmetykach (m.in.: butelki po perfumach, szklane słoiczki po kremach itp. – jeżeli nie są wykonane z trwale połączonych kilku surowców). Odpady, należy zbierać do </w:t>
      </w:r>
      <w:r>
        <w:rPr>
          <w:b/>
          <w:color w:val="000000"/>
          <w:u w:color="000000"/>
        </w:rPr>
        <w:t>ZIELONEGO WORKA/POJEMNIKA</w:t>
      </w:r>
      <w:r>
        <w:rPr>
          <w:color w:val="000000"/>
          <w:u w:color="000000"/>
        </w:rPr>
        <w:t xml:space="preserve"> oznaczonego napisem: „SZKŁO”. Nie wrzucamy m.in.: ceramiki, doniczek, porcelany, fajansu, kryształów, szkła okularowego, szkła żaroodpornego, żarówek i świetlówek, reflektorów, opakowań po rozpuszczalnikach, olejach silnikowych, luster, szyb (np. okiennych, zbrojonych, samochodowych itp.), monitorów i lamp telewizyjnych, termometrów, znicze z zawartością wosku, nieopróżnione opakowania po lekach, olejach i rozpuszczalnikach, lustra i witraże, inne odpady komunalne, w tym niebezpieczne etc.;</w:t>
      </w:r>
    </w:p>
    <w:p w:rsidR="00A77B3E" w:rsidRDefault="00000000">
      <w:pPr>
        <w:spacing w:before="120" w:after="120"/>
        <w:ind w:left="340" w:hanging="227"/>
        <w:rPr>
          <w:color w:val="000000"/>
          <w:u w:color="000000"/>
        </w:rPr>
      </w:pPr>
      <w:r>
        <w:t>3) </w:t>
      </w:r>
      <w:r>
        <w:rPr>
          <w:b/>
          <w:color w:val="000000"/>
          <w:u w:color="000000"/>
        </w:rPr>
        <w:t>METALI I TWORZYW SZTUCZNYCH</w:t>
      </w:r>
      <w:r>
        <w:rPr>
          <w:color w:val="000000"/>
          <w:u w:color="000000"/>
        </w:rPr>
        <w:t xml:space="preserve"> – np. butelki plastikowe, opróżnione opakowania po artykułach spożywczych, kosmetykach, opakowania po chemii gospodarczej (m.in.: opakowania po płynie do mycia naczyń, szamponie, po proszku do prania, puste koszyczki po kostkach WC itp.), zewnętrzne opakowania po lekach i suplementach, które nie miały bezpośredniego kontaktu z lekiem, opakowania wielomateriałowe (np. po mleku, sokach, maślankach, jogurtach itp.), plastikowe butelki po olejach jadalnych, puszki po konserwach, kapsle i nakrętki od butelek i słoików, metalowe puszki po napojach, </w:t>
      </w:r>
      <w:r>
        <w:rPr>
          <w:color w:val="000000"/>
          <w:u w:color="000000"/>
        </w:rPr>
        <w:lastRenderedPageBreak/>
        <w:t xml:space="preserve">karmach dla zwierząt, konserwach, opróżnione aerozole po kosmetykach, plastikowe torebki, worki, reklamówki i inne folie, plastikowe koszyczki po owocach i innych produktach, folia aluminiowa do art. spożywczych, styropian opakowaniowy (np. po sprzęcie RTV, AGD) etc. Odpady, należy zbierać do </w:t>
      </w:r>
      <w:r>
        <w:rPr>
          <w:b/>
          <w:color w:val="000000"/>
          <w:u w:color="000000"/>
        </w:rPr>
        <w:t xml:space="preserve">ŻÓŁTEGO WORKA/POJEMNIKA </w:t>
      </w:r>
      <w:r>
        <w:rPr>
          <w:color w:val="000000"/>
          <w:u w:color="000000"/>
        </w:rPr>
        <w:t xml:space="preserve">oznaczonego napisem: „METALE I TWORZYWA SZTUCZNE”. Nie wrzucamy m.in.: butelek, puszek i pojemników - z zawartością, plastikowych zabawek, zużytych artykułów medycznych, opakowań po olejach silnikowych, części samochodowych, puszek i pojemników po farbach i lakierach, zużytego sprzętu elektrycznego i elektronicznego, opakowań po nawozach, strzykawek, </w:t>
      </w:r>
      <w:proofErr w:type="spellStart"/>
      <w:r>
        <w:rPr>
          <w:color w:val="000000"/>
          <w:u w:color="000000"/>
        </w:rPr>
        <w:t>wenflony</w:t>
      </w:r>
      <w:proofErr w:type="spellEnd"/>
      <w:r>
        <w:rPr>
          <w:color w:val="000000"/>
          <w:u w:color="000000"/>
        </w:rPr>
        <w:t>, inne art. medyczne, odpady budowlane i rozbiórkowe, etc.;</w:t>
      </w:r>
    </w:p>
    <w:p w:rsidR="00A77B3E" w:rsidRDefault="00000000">
      <w:pPr>
        <w:spacing w:before="120" w:after="120"/>
        <w:ind w:left="340" w:hanging="227"/>
        <w:rPr>
          <w:color w:val="000000"/>
          <w:u w:color="000000"/>
        </w:rPr>
      </w:pPr>
      <w:r>
        <w:t>4) </w:t>
      </w:r>
      <w:r>
        <w:rPr>
          <w:b/>
          <w:color w:val="000000"/>
          <w:u w:color="000000"/>
        </w:rPr>
        <w:t>ZUŻYTEGO SPRZĘTU ELEKTRYCZNEGO I ELEKTRONICZNEGO</w:t>
      </w:r>
      <w:r>
        <w:rPr>
          <w:color w:val="000000"/>
          <w:u w:color="000000"/>
        </w:rPr>
        <w:t xml:space="preserve"> – np. płyty CD, kasety, sprzęt RTV i AGD (np. mikser, żelazko, grzejnik elektryczny, myszka komputerowa, grill elektryczny, suszarka, antena satelitarna, lodówka, pralka, telewizor, radio, komputer, telefon itp.), przedłużacz, zabawki posiadające elementy elektroniczne, kosiarki, kalkulator etc. Sprzęt RTV i AGD musi być kompletny;</w:t>
      </w:r>
    </w:p>
    <w:p w:rsidR="00A77B3E" w:rsidRDefault="00000000">
      <w:pPr>
        <w:spacing w:before="120" w:after="120"/>
        <w:ind w:left="340" w:hanging="227"/>
        <w:rPr>
          <w:color w:val="000000"/>
          <w:u w:color="000000"/>
        </w:rPr>
      </w:pPr>
      <w:r>
        <w:t>5) </w:t>
      </w:r>
      <w:r>
        <w:rPr>
          <w:b/>
          <w:color w:val="000000"/>
          <w:u w:color="000000"/>
        </w:rPr>
        <w:t>ZUŻYTYCH OPON</w:t>
      </w:r>
      <w:r>
        <w:rPr>
          <w:color w:val="000000"/>
          <w:u w:color="000000"/>
        </w:rPr>
        <w:t>, pod pojęciem których należy rozumieć opony pochodzące z gospodarstw domowych, z pojazdów osobowych i jednośladów o dopuszczalnej masie całkowitej do 3,5 T, niepochodzące z działalności gospodarczej lub rolniczej, o rozmiarze nie przekraczającym 56 cm (22 cale) np.: opony od samochodów osobowych, wózków, kosiarek, rowerów, skuterów, motocykli etc.;</w:t>
      </w:r>
    </w:p>
    <w:p w:rsidR="00A77B3E" w:rsidRDefault="00000000">
      <w:pPr>
        <w:spacing w:before="120" w:after="120"/>
        <w:ind w:left="340" w:hanging="227"/>
        <w:rPr>
          <w:color w:val="000000"/>
          <w:u w:color="000000"/>
        </w:rPr>
      </w:pPr>
      <w:r>
        <w:t>6) </w:t>
      </w:r>
      <w:r>
        <w:rPr>
          <w:b/>
          <w:color w:val="000000"/>
          <w:u w:color="000000"/>
        </w:rPr>
        <w:t>PRZETERMINOWANYCH LEKÓW I CHEMIKALIÓW</w:t>
      </w:r>
      <w:r>
        <w:rPr>
          <w:color w:val="000000"/>
          <w:u w:color="000000"/>
        </w:rPr>
        <w:t xml:space="preserve"> – np. opakowania po lekach (m.in. blistry, fiolki, opakowania po maściach, syropach), pozostałości po służących do użytku domowego środkach do dezynfekcji, opakowania po środkach do pielęgnacji samochodów, przetykania rur spustowych, wywabiania plam, opakowania po środkach odrdzewiających i przeciwkorozyjnych, pojemniki po środkach ochrony roślin, wykorzystywanych w gospodarstwach domowych, butelki i puszki po rozpuszczalnikach, opakowania po smarach, puszki i wiadra po farbach (w tym również z zawartością farby, a także zabrudzone folie malarskie), opakowania po płynach chłodniczych i olejach samochodowych, butelki po lakierach do paznokci, zabrudzone etc.;</w:t>
      </w:r>
    </w:p>
    <w:p w:rsidR="00A77B3E" w:rsidRDefault="00000000">
      <w:pPr>
        <w:spacing w:before="120" w:after="120"/>
        <w:ind w:left="340" w:hanging="227"/>
        <w:rPr>
          <w:color w:val="000000"/>
          <w:u w:color="000000"/>
        </w:rPr>
      </w:pPr>
      <w:r>
        <w:t>7) </w:t>
      </w:r>
      <w:r>
        <w:rPr>
          <w:b/>
          <w:color w:val="000000"/>
          <w:u w:color="000000"/>
        </w:rPr>
        <w:t>ZUŻYTYCH BATERII I AKUMULATORÓW</w:t>
      </w:r>
      <w:r>
        <w:rPr>
          <w:color w:val="000000"/>
          <w:u w:color="000000"/>
        </w:rPr>
        <w:t xml:space="preserve"> – przez które należy rozumieć baterie i akumulatory powstałe w gospodarstwach domowych (np. baterie od pilotów, zabawek elektronicznych, zegarków itp.), z wyłączeniem akumulatorów samochodowych;</w:t>
      </w:r>
    </w:p>
    <w:p w:rsidR="00A77B3E" w:rsidRDefault="00000000">
      <w:pPr>
        <w:spacing w:before="120" w:after="120"/>
        <w:ind w:left="340" w:hanging="227"/>
        <w:rPr>
          <w:color w:val="000000"/>
          <w:u w:color="000000"/>
        </w:rPr>
      </w:pPr>
      <w:r>
        <w:t>8) </w:t>
      </w:r>
      <w:r>
        <w:rPr>
          <w:b/>
          <w:color w:val="000000"/>
          <w:u w:color="000000"/>
        </w:rPr>
        <w:t>MEBLI I INNYCH ODPADÓW WIELKOGABARYTOWYCH</w:t>
      </w:r>
      <w:r>
        <w:rPr>
          <w:color w:val="000000"/>
          <w:u w:color="000000"/>
        </w:rPr>
        <w:t xml:space="preserve"> - przez które należy rozumieć odpady o dużych rozmiarach, nie mieszczące się do pojemnika np.: meblościanka, pufy, krzesła, fotele, wersalki, kołdry, materace, koce, dywany, wózki, zabawki dużych rozmiarów, metalowe sprzęty kuchenne, garnki, blachy, patelnie, doniczki ogrodowe, namioty, niepotłuczone lustra, materace etc., Nie wrzucamy m.in. odpadów pochodzących z demontażu pojazdów (np. lusterka, zderzaki, fotele samochodowe itp.);</w:t>
      </w:r>
    </w:p>
    <w:p w:rsidR="00A77B3E" w:rsidRDefault="00000000">
      <w:pPr>
        <w:spacing w:before="120" w:after="120"/>
        <w:ind w:left="340" w:hanging="227"/>
        <w:rPr>
          <w:color w:val="000000"/>
          <w:u w:color="000000"/>
        </w:rPr>
      </w:pPr>
      <w:r>
        <w:t>9) </w:t>
      </w:r>
      <w:r>
        <w:rPr>
          <w:b/>
          <w:color w:val="000000"/>
          <w:u w:color="000000"/>
        </w:rPr>
        <w:t xml:space="preserve">NIEKWALIFIKUJĄCYCH SIĘ DO ODPADÓW MEDYCZNYCH, KTÓRE POWSTAŁY W GOSPODARSTWIE DOMOWYM W WYNIKU PRZYJMOWANIA PRODUKTÓW LECZNICZYCH W FORMIE INIEKCJI I PROWADZENIA MONITORINGU POZIOMU SUBSTANCJI WE KRWI, W SZCZEGÓLNOŚCI IGIEŁ I STRZYKAWEK </w:t>
      </w:r>
      <w:r>
        <w:rPr>
          <w:color w:val="000000"/>
          <w:u w:color="000000"/>
        </w:rPr>
        <w:t>– np. zużyte strzykawki, testy paskowe służące do określenia poziomu cukru we krwi, igły peny, ampułko - strzykawki. Nie wrzucamy: zakaźnych odpadów medycznych i zakaźnych odpadów weterynaryjnych powstających w wyniku świadczenia usług na wezwanie - wówczas wytwórca takich odpadów jest obowiązany do bezzwłocznego dostarczenia wytworzonych odpadów do przystosowanych do tego celu pomieszczeń spełniających wymagania w zakresie magazynowania takich odpadów;</w:t>
      </w:r>
    </w:p>
    <w:p w:rsidR="00A77B3E" w:rsidRDefault="00000000">
      <w:pPr>
        <w:spacing w:before="120" w:after="120"/>
        <w:ind w:left="340" w:hanging="227"/>
        <w:rPr>
          <w:color w:val="000000"/>
          <w:u w:color="000000"/>
        </w:rPr>
      </w:pPr>
      <w:r>
        <w:t>10) </w:t>
      </w:r>
      <w:r>
        <w:rPr>
          <w:b/>
          <w:color w:val="000000"/>
          <w:u w:color="000000"/>
        </w:rPr>
        <w:t>BIOODPADÓW</w:t>
      </w:r>
      <w:r>
        <w:rPr>
          <w:color w:val="000000"/>
          <w:u w:color="000000"/>
        </w:rPr>
        <w:t xml:space="preserve"> – przez które należy rozumieć nieprzetworzone odpady o charakterze kuchennym, odpadki warzyw i owoców (w tym obierki, ogryzki itp.), skoszona trawa, liście, kwiaty cięte i doniczkowe, chwasty, niezaimpregnowane drewno, skorupki jaj, szyszki, korę drzew, trociny, drobne gałęzie drzew i krzewów, pocięte choinki bożonarodzeniowe etc. Dopuszcza się wystawienie obok pojemnika i/-lub worka większych gałęzi, pochodzących z pielęgnacji przydomowych ogródków, pod warunkiem ich pocięcia na małe kawałki - do 0,5 metra - oraz związania w pęczki o wadze nie większej niż ok. 25 kg. Bioodpady, należy zbierać w </w:t>
      </w:r>
      <w:r>
        <w:rPr>
          <w:b/>
          <w:color w:val="000000"/>
          <w:u w:color="000000"/>
        </w:rPr>
        <w:t>POJEMNIKU/WORKU KOLORU BRĄZOWEGO</w:t>
      </w:r>
      <w:r>
        <w:rPr>
          <w:color w:val="000000"/>
          <w:u w:color="000000"/>
        </w:rPr>
        <w:t xml:space="preserve"> oznaczonym napisem „BIO”. Nie wrzucamy: odpadów pochodzenia zwierzęcego (np. odchody zwierząt, sierść), tłuszczy (np. zużyty olej jadalny), zlewek kuchennych, przetworzonych odpadów kuchennych (np. gotowane ziemniaki, pieczony kurczak, sałatka jarzynowa itp.), włosów, kości i ości, słomy, niedopałków papierosów, żwirku, </w:t>
      </w:r>
      <w:r>
        <w:rPr>
          <w:color w:val="000000"/>
          <w:u w:color="000000"/>
        </w:rPr>
        <w:lastRenderedPageBreak/>
        <w:t>trocin i piasku dla zwierząt, roślin porażonych chorobami grzybowymi, bakteryjnymi i wirusami, popiołu, wyciętych drzew oraz gałęzi o dużych rozmiarach, etc.</w:t>
      </w:r>
    </w:p>
    <w:p w:rsidR="00A77B3E" w:rsidRDefault="00000000">
      <w:pPr>
        <w:spacing w:before="120" w:after="120"/>
        <w:ind w:left="340" w:hanging="227"/>
        <w:rPr>
          <w:color w:val="000000"/>
          <w:u w:color="000000"/>
        </w:rPr>
      </w:pPr>
      <w:r>
        <w:t>11) </w:t>
      </w:r>
      <w:r>
        <w:rPr>
          <w:b/>
          <w:color w:val="000000"/>
          <w:u w:color="000000"/>
        </w:rPr>
        <w:t>ODPADÓW BUDOWLANYCH I ROZBIÓRKOWYCH Z GOSPODARSTW DOMOWYCH</w:t>
      </w:r>
      <w:r>
        <w:rPr>
          <w:color w:val="000000"/>
          <w:u w:color="000000"/>
        </w:rPr>
        <w:t xml:space="preserve"> - przez które, rozumie się odpady pochodzące z drobnych remontów prowadzonych we własnym zakresie, niewymagających pozwolenia na budowę, zamiaru budowy lub wykonania robót budowlanych powstałe pomieszczeniach mieszkalnych w gospodarstwach domowych, np. tapety, elementy armatury łazienkowej i kuchennej (np. umywalki, sedesy, krany, kabiny prysznicowe, wanny, bidety itp.), płytki ceramiczne, drzwi, ościeżnice, okna, szyby okienne (bez szyb samochodowych), kaloryfery, rury PCV do 30 cm, parkiety, boazeria, luksfery, listwy podłogowe, płytki PCV, panele ścienne i podłogowe, worki po cemencie i gipsie, wałki, pędzle, korytko malarskie, kratka malarska, siatka montażowa z klejem i kawałkami tynku, kawałki karton-gips, folia malarska, etc. Nie będą odbierane: gruz, cegły, pustaki, styropian budowlany, wata szklana, papa, smoła, produkty pochodne, </w:t>
      </w:r>
      <w:proofErr w:type="spellStart"/>
      <w:r>
        <w:rPr>
          <w:color w:val="000000"/>
          <w:u w:color="000000"/>
        </w:rPr>
        <w:t>ondulina</w:t>
      </w:r>
      <w:proofErr w:type="spellEnd"/>
      <w:r>
        <w:rPr>
          <w:color w:val="000000"/>
          <w:u w:color="000000"/>
        </w:rPr>
        <w:t xml:space="preserve"> i inne pokrycia dachowe. Powyższe odpady należy przekazać podmiotowi uprawnionemu na podstawie innych przepisów w ramach odrębnej umowy cywilnoprawnej.</w:t>
      </w:r>
    </w:p>
    <w:p w:rsidR="00A77B3E" w:rsidRDefault="00000000">
      <w:pPr>
        <w:spacing w:before="120" w:after="120"/>
        <w:ind w:left="340" w:hanging="227"/>
        <w:rPr>
          <w:color w:val="000000"/>
          <w:u w:color="000000"/>
        </w:rPr>
      </w:pPr>
      <w:r>
        <w:t>12) </w:t>
      </w:r>
      <w:r>
        <w:rPr>
          <w:b/>
          <w:color w:val="000000"/>
          <w:u w:color="000000"/>
        </w:rPr>
        <w:t xml:space="preserve">TEKSTYLIÓW I ODZIEŻY - </w:t>
      </w:r>
      <w:r>
        <w:rPr>
          <w:color w:val="000000"/>
          <w:u w:color="000000"/>
        </w:rPr>
        <w:t>np. koce, narzuty, firanki, ręczniki, zasłony, obrusy, materiał, tkaniny, płótna, prześcieradła, poszewki, buty oraz odzież, tj.: kurtki, płaszcze, dresy, spodnie, swetry, koszule, bluzki, etc.</w:t>
      </w:r>
    </w:p>
    <w:p w:rsidR="00A77B3E" w:rsidRDefault="00000000">
      <w:pPr>
        <w:spacing w:before="120" w:after="120"/>
        <w:ind w:left="340" w:hanging="227"/>
        <w:rPr>
          <w:color w:val="000000"/>
          <w:u w:color="000000"/>
        </w:rPr>
      </w:pPr>
      <w:r>
        <w:t>13) </w:t>
      </w:r>
      <w:r>
        <w:rPr>
          <w:color w:val="000000"/>
          <w:u w:color="000000"/>
        </w:rPr>
        <w:t>odpady kuchenne powstałe m.in. na stołówkach, jadłodajniach, punktach zbiorowego żywienia - w związku z przygotowaniem posiłków, w tym posiłków komercyjnych (m.in. powstałych w częściach kuchennych hoteli, domów weselnych, restauracji itp.), a także powstałych w związku z prowadzeniem firm cateringowych oraz firm o podobnym charakterze, należy przekazać na podstawie odrębnej umowy cywilno-prawej uprawnionemu podmiotowi na własny koszt;</w:t>
      </w:r>
    </w:p>
    <w:p w:rsidR="00A77B3E" w:rsidRDefault="00000000">
      <w:pPr>
        <w:spacing w:before="120" w:after="120"/>
        <w:ind w:left="340" w:hanging="227"/>
        <w:rPr>
          <w:color w:val="000000"/>
          <w:u w:color="000000"/>
        </w:rPr>
      </w:pPr>
      <w:r>
        <w:t>14) </w:t>
      </w:r>
      <w:r>
        <w:rPr>
          <w:color w:val="000000"/>
          <w:u w:color="000000"/>
        </w:rPr>
        <w:t>ziemię pochodzącą z pielęgnacji i urządzania ogrodów i trawników należy przekazać na podstawie odrębnej umowy cywilno-prawnej uprawnionemu podmiotowi. W przypadku posiadania większych gałęzi, pochodzących z pielęgnacji przydomowych ogródków, dopuszcza się wystawienie ich obok pojemnika i/-lub worka, pod warunkiem ich pocięcia na małe kawałki - do 0,5 metra - oraz związania;</w:t>
      </w:r>
    </w:p>
    <w:p w:rsidR="00A77B3E" w:rsidRDefault="00000000">
      <w:pPr>
        <w:spacing w:before="120" w:after="120"/>
        <w:ind w:left="340" w:hanging="227"/>
        <w:rPr>
          <w:color w:val="000000"/>
          <w:u w:color="000000"/>
        </w:rPr>
      </w:pPr>
      <w:r>
        <w:t>15) </w:t>
      </w:r>
      <w:r>
        <w:rPr>
          <w:color w:val="000000"/>
          <w:u w:color="000000"/>
        </w:rPr>
        <w:t>oddanie odpadów, o których mowa w punkcie 10, należy zgłosić do Urzędu Gminy w terminie 5 dni przed terminem zbiórki zgodnym z obowiązującym harmonogramem odbioru. Dopuszcza się jednorazowe zgłoszenie;</w:t>
      </w:r>
    </w:p>
    <w:p w:rsidR="00A77B3E" w:rsidRDefault="00000000">
      <w:pPr>
        <w:spacing w:before="120" w:after="120"/>
        <w:ind w:left="340" w:hanging="227"/>
        <w:rPr>
          <w:color w:val="000000"/>
          <w:u w:color="000000"/>
        </w:rPr>
      </w:pPr>
      <w:r>
        <w:t>16) </w:t>
      </w:r>
      <w:r>
        <w:rPr>
          <w:color w:val="000000"/>
          <w:u w:color="000000"/>
        </w:rPr>
        <w:t>informację dotyczącą posiadania kompostownika przydomowego i kompostowania w nim bioodpadów właściciel nieruchomości wskazuje w deklaracji o wysokości opłaty za gospodarowanie odpadami komunalnymi. Rada Gminy Pacyna, w drodze uchwały, zwalnia w części z opłaty za gospodarowanie odpadami komunalnymi właścicieli nieruchomości zabudowanych budynkami mieszkalnymi jednorodzinnymi, którzy posiadają przydomowe kompostowniki i kompostują w nich powstałe na terenie bioodpady stanowiące odpady komunalne;</w:t>
      </w:r>
    </w:p>
    <w:p w:rsidR="00A77B3E" w:rsidRDefault="00000000">
      <w:pPr>
        <w:spacing w:before="120" w:after="120"/>
        <w:ind w:left="340" w:hanging="227"/>
        <w:rPr>
          <w:color w:val="000000"/>
          <w:u w:color="000000"/>
        </w:rPr>
      </w:pPr>
      <w:r>
        <w:t>17) </w:t>
      </w:r>
      <w:r>
        <w:rPr>
          <w:color w:val="000000"/>
          <w:u w:color="000000"/>
        </w:rPr>
        <w:t>zaleca się zagospodarowywanie bioodpadów, w przydomowych kompostownikach. Materiał uzyskany z prowadzonego kompostownika może być wykorzystywany dla potrzeb własnych.</w:t>
      </w:r>
    </w:p>
    <w:p w:rsidR="00A77B3E" w:rsidRDefault="00000000">
      <w:pPr>
        <w:keepLines/>
        <w:spacing w:before="120" w:after="120"/>
        <w:ind w:firstLine="340"/>
        <w:rPr>
          <w:color w:val="000000"/>
          <w:u w:color="000000"/>
        </w:rPr>
      </w:pPr>
      <w:r>
        <w:lastRenderedPageBreak/>
        <w:t>4. </w:t>
      </w:r>
      <w:r>
        <w:rPr>
          <w:color w:val="000000"/>
          <w:u w:color="000000"/>
        </w:rPr>
        <w:t xml:space="preserve">Właściciele nieruchomości, w pojemniku przeznaczonym do zbierania pozostałości po segregacji nie mogą zbierać odpadów komunalnych, wymienionych w § 2 ust. 1. Przez odpady pozostałe po segregacji należy rozumieć np. zużyte środki higieny osobistej (m.in.: pampersy, pielucho-majtki, podpaski, chusteczki, szczoteczki do zębów, jednorazowe maszynki do golenia itp.), wystudzony popiół, wilgotny i zabrudzony papier/folię, chusteczki  nawilżające, odchody zwierząt domowych, worki od odkurzacza, potłuczone szkło i naczynia, bombki choinkowe, aluminiowe zabrudzone tacki, sztuczne kwiaty, kości, ości, przetworzone jedzenie, niedopałki papierosów, włosy, kredki, długopisy, mazaki, żwirek, trociny, piasek dla zwierząt, jednorazowe talerzyki i sztućce, świece, etc. odpady należy zbierać do POJEMNIKA oznaczonego napisem: </w:t>
      </w:r>
      <w:r>
        <w:rPr>
          <w:b/>
          <w:color w:val="000000"/>
          <w:u w:color="000000"/>
        </w:rPr>
        <w:t>„POZOSTAŁE PO SEGREGACJI”.</w:t>
      </w:r>
      <w:r>
        <w:rPr>
          <w:color w:val="000000"/>
          <w:u w:color="000000"/>
        </w:rPr>
        <w:t xml:space="preserve"> W przypadku zebrania ww. odpadów w worku, właściciel nieruchomości zobowiązany jest do oznaczenia go napisem: „pozostałe po segregacji”. Nie wrzucamy: odpadów, które należy segregować, tj.: papieru, metali, tworzyw sztucznych, szkła, opakowaniowych wielomateriałowych, bioodpadów, odpadów niebezpiecznych, leków i chemikaliów, zużytego sprzętu elektrycznego i elektronicznego, baterii, akumulatorów oraz innych odpadów niebezpiecznych, odpadów wielkogabarytowych, odpadów pochodzących z budowy i remontu nawet, jeśli były wykonywanych samodzielnie w pomieszczeniach mieszkalnych, zużytych opon, odpadów pochodzących z działalności gospodarczej, przemysłowej, rolniczej, odpadów medycznych i weterynaryjnych, odpadów niekwalifikujących się do odpadów medycznych, które powstały w gospodarstwie domowym w wyniku przyjmowania produktów leczniczych w formie iniekcji i prowadzenia monitoringu poziomu substancji we krwi, w szczególności igieł i strzykawek oraz tekstyliów i odzieży.</w:t>
      </w:r>
    </w:p>
    <w:p w:rsidR="00A77B3E" w:rsidRDefault="00000000">
      <w:pPr>
        <w:keepLines/>
        <w:spacing w:before="120" w:after="120"/>
        <w:ind w:firstLine="340"/>
        <w:rPr>
          <w:color w:val="000000"/>
          <w:u w:color="000000"/>
        </w:rPr>
      </w:pPr>
      <w:r>
        <w:t>5. </w:t>
      </w:r>
      <w:r>
        <w:rPr>
          <w:color w:val="000000"/>
          <w:u w:color="000000"/>
        </w:rPr>
        <w:t>Zakazuje się mieszania ze sobą selektywnie zebranych odpadów komunalnych różnych frakcji.</w:t>
      </w:r>
    </w:p>
    <w:p w:rsidR="00A77B3E" w:rsidRDefault="00000000">
      <w:pPr>
        <w:keepLines/>
        <w:spacing w:before="120" w:after="120"/>
        <w:ind w:firstLine="340"/>
        <w:rPr>
          <w:color w:val="000000"/>
          <w:u w:color="000000"/>
        </w:rPr>
      </w:pPr>
      <w:r>
        <w:t>6. </w:t>
      </w:r>
      <w:r>
        <w:rPr>
          <w:color w:val="000000"/>
          <w:u w:color="000000"/>
        </w:rPr>
        <w:t>Nie uznaje się, za spełnienie warunku segregowania odpadów komunalnych, jeśli:</w:t>
      </w:r>
    </w:p>
    <w:p w:rsidR="00A77B3E" w:rsidRDefault="00000000">
      <w:pPr>
        <w:spacing w:before="120" w:after="120"/>
        <w:ind w:left="340" w:hanging="227"/>
        <w:rPr>
          <w:color w:val="000000"/>
          <w:u w:color="000000"/>
        </w:rPr>
      </w:pPr>
      <w:r>
        <w:t>1) </w:t>
      </w:r>
      <w:r>
        <w:rPr>
          <w:color w:val="000000"/>
          <w:u w:color="000000"/>
        </w:rPr>
        <w:t>w pojemniku lub worku, przeznaczonym do gromadzenia frakcji odpadów segregowanych, znajdują się odpady segregowane zanieczyszczone zawartością lub nieopróżnione,</w:t>
      </w:r>
    </w:p>
    <w:p w:rsidR="00A77B3E" w:rsidRDefault="00000000">
      <w:pPr>
        <w:spacing w:before="120" w:after="120"/>
        <w:ind w:left="340" w:hanging="227"/>
        <w:rPr>
          <w:color w:val="000000"/>
          <w:u w:color="000000"/>
        </w:rPr>
      </w:pPr>
      <w:r>
        <w:t>2) </w:t>
      </w:r>
      <w:r>
        <w:rPr>
          <w:color w:val="000000"/>
          <w:u w:color="000000"/>
        </w:rPr>
        <w:t>w pojemniku lub worku, przeznaczonym do gromadzenia frakcji odpadów segregowanych, znajdują się pozostałości po segregacji,</w:t>
      </w:r>
    </w:p>
    <w:p w:rsidR="00A77B3E" w:rsidRDefault="00000000">
      <w:pPr>
        <w:spacing w:before="120" w:after="120"/>
        <w:ind w:left="340" w:hanging="227"/>
        <w:rPr>
          <w:color w:val="000000"/>
          <w:u w:color="000000"/>
        </w:rPr>
      </w:pPr>
      <w:r>
        <w:t>3) </w:t>
      </w:r>
      <w:r>
        <w:rPr>
          <w:color w:val="000000"/>
          <w:u w:color="000000"/>
        </w:rPr>
        <w:t>w pojemniku lub worku, przeznaczonym do gromadzenia frakcji odpadów segregowanych, znajdują się odpady segregowane zanieczyszczone substancjami niebezpiecznymi, rozpuszczalnikami, lakierami, olejami, klejami,</w:t>
      </w:r>
    </w:p>
    <w:p w:rsidR="00A77B3E" w:rsidRDefault="00000000">
      <w:pPr>
        <w:spacing w:before="120" w:after="120"/>
        <w:ind w:left="340" w:hanging="227"/>
        <w:rPr>
          <w:color w:val="000000"/>
          <w:u w:color="000000"/>
        </w:rPr>
      </w:pPr>
      <w:r>
        <w:t>4) </w:t>
      </w:r>
      <w:r>
        <w:rPr>
          <w:color w:val="000000"/>
          <w:u w:color="000000"/>
        </w:rPr>
        <w:t>w pojemniku lub worku, przeznaczonym do gromadzenia frakcji odpadów segregowanych znajdują się odpady innych frakcji odpadów,</w:t>
      </w:r>
    </w:p>
    <w:p w:rsidR="00A77B3E" w:rsidRDefault="00000000">
      <w:pPr>
        <w:spacing w:before="120" w:after="120"/>
        <w:ind w:left="340" w:hanging="227"/>
        <w:rPr>
          <w:color w:val="000000"/>
          <w:u w:color="000000"/>
        </w:rPr>
      </w:pPr>
      <w:r>
        <w:t>5) </w:t>
      </w:r>
      <w:r>
        <w:rPr>
          <w:color w:val="000000"/>
          <w:u w:color="000000"/>
        </w:rPr>
        <w:t>w pojemniku na pozostałości po segregacji znajdują się odpady, które można było wysegregować, np. po ich oczyszczeniu lub opróżnieniu.</w:t>
      </w:r>
    </w:p>
    <w:p w:rsidR="00A77B3E" w:rsidRDefault="00000000">
      <w:pPr>
        <w:keepLines/>
        <w:spacing w:before="120" w:after="120"/>
        <w:ind w:firstLine="340"/>
        <w:rPr>
          <w:color w:val="000000"/>
          <w:u w:color="000000"/>
        </w:rPr>
      </w:pPr>
      <w:r>
        <w:t>7. </w:t>
      </w:r>
      <w:r>
        <w:rPr>
          <w:color w:val="000000"/>
          <w:u w:color="000000"/>
        </w:rPr>
        <w:t>Rozporządzenie Ministra Infrastruktury z dnia 12 kwietnia 2002 r. w sprawie warunków technicznych, jakim powinny odpowiadać budynki i ich usytuowanie (Dz. U. 2022 r. poz. 1225) określa odległości, które należy zachować przy wyborze lokalizacji kompostownika.</w:t>
      </w:r>
    </w:p>
    <w:p w:rsidR="00A77B3E" w:rsidRDefault="00000000">
      <w:pPr>
        <w:keepLines/>
        <w:spacing w:before="120" w:after="120"/>
        <w:ind w:firstLine="340"/>
        <w:rPr>
          <w:color w:val="000000"/>
          <w:u w:color="000000"/>
        </w:rPr>
      </w:pPr>
      <w:r>
        <w:t>8. </w:t>
      </w:r>
      <w:r>
        <w:rPr>
          <w:color w:val="000000"/>
          <w:u w:color="000000"/>
        </w:rPr>
        <w:t>Wybierając sposób i miejsce kompostowania należy wziąć pod uwagę ewentualne uciążliwości dla sąsiednich nieruchomości i tak zlokalizować kompostownik, aby nie powodować tych uciążliwości.</w:t>
      </w:r>
    </w:p>
    <w:p w:rsidR="00A77B3E" w:rsidRDefault="00000000">
      <w:pPr>
        <w:keepLines/>
        <w:spacing w:before="120" w:after="120"/>
        <w:ind w:firstLine="340"/>
        <w:rPr>
          <w:color w:val="000000"/>
          <w:u w:color="000000"/>
        </w:rPr>
      </w:pPr>
      <w:r>
        <w:t>9. </w:t>
      </w:r>
      <w:r>
        <w:rPr>
          <w:color w:val="000000"/>
          <w:u w:color="000000"/>
        </w:rPr>
        <w:t>Do kompostowania przeznaczamy:</w:t>
      </w:r>
    </w:p>
    <w:p w:rsidR="00A77B3E" w:rsidRDefault="00000000">
      <w:pPr>
        <w:spacing w:before="120" w:after="120"/>
        <w:ind w:left="340" w:hanging="227"/>
        <w:rPr>
          <w:color w:val="000000"/>
          <w:u w:color="000000"/>
        </w:rPr>
      </w:pPr>
      <w:r>
        <w:t>1) </w:t>
      </w:r>
      <w:r>
        <w:rPr>
          <w:color w:val="000000"/>
          <w:u w:color="000000"/>
        </w:rPr>
        <w:t>miękkie części uprawianych roślin, domowych i ogrodowych,</w:t>
      </w:r>
    </w:p>
    <w:p w:rsidR="00A77B3E" w:rsidRDefault="00000000">
      <w:pPr>
        <w:spacing w:before="120" w:after="120"/>
        <w:ind w:left="340" w:hanging="227"/>
        <w:rPr>
          <w:color w:val="000000"/>
          <w:u w:color="000000"/>
        </w:rPr>
      </w:pPr>
      <w:r>
        <w:t>2) </w:t>
      </w:r>
      <w:r>
        <w:rPr>
          <w:color w:val="000000"/>
          <w:u w:color="000000"/>
        </w:rPr>
        <w:t>ściętą trawę, liście, drobne gałęzie, chwasty, małe kawałki drewna, spadłe owoce,</w:t>
      </w:r>
    </w:p>
    <w:p w:rsidR="00A77B3E" w:rsidRDefault="00000000">
      <w:pPr>
        <w:spacing w:before="120" w:after="120"/>
        <w:ind w:left="340" w:hanging="227"/>
        <w:rPr>
          <w:color w:val="000000"/>
          <w:u w:color="000000"/>
        </w:rPr>
      </w:pPr>
      <w:r>
        <w:t>3) </w:t>
      </w:r>
      <w:r>
        <w:rPr>
          <w:color w:val="000000"/>
          <w:u w:color="000000"/>
        </w:rPr>
        <w:t>odpady po owocach i warzywach,</w:t>
      </w:r>
    </w:p>
    <w:p w:rsidR="00A77B3E" w:rsidRDefault="00000000">
      <w:pPr>
        <w:spacing w:before="120" w:after="120"/>
        <w:ind w:left="340" w:hanging="227"/>
        <w:rPr>
          <w:color w:val="000000"/>
          <w:u w:color="000000"/>
        </w:rPr>
      </w:pPr>
      <w:r>
        <w:t>4) </w:t>
      </w:r>
      <w:r>
        <w:rPr>
          <w:color w:val="000000"/>
          <w:u w:color="000000"/>
        </w:rPr>
        <w:t>obierki po owocach i warzywach,</w:t>
      </w:r>
    </w:p>
    <w:p w:rsidR="00A77B3E" w:rsidRDefault="00000000">
      <w:pPr>
        <w:spacing w:before="120" w:after="120"/>
        <w:ind w:left="340" w:hanging="227"/>
        <w:rPr>
          <w:color w:val="000000"/>
          <w:u w:color="000000"/>
        </w:rPr>
      </w:pPr>
      <w:r>
        <w:t>5) </w:t>
      </w:r>
      <w:r>
        <w:rPr>
          <w:color w:val="000000"/>
          <w:u w:color="000000"/>
        </w:rPr>
        <w:t>fusy po herbacie, kawie z filtrem, jeśli jest papierowy, herbata ekspresowa,</w:t>
      </w:r>
    </w:p>
    <w:p w:rsidR="00A77B3E" w:rsidRDefault="00000000">
      <w:pPr>
        <w:spacing w:before="120" w:after="120"/>
        <w:ind w:left="340" w:hanging="227"/>
        <w:rPr>
          <w:color w:val="000000"/>
          <w:u w:color="000000"/>
        </w:rPr>
      </w:pPr>
      <w:r>
        <w:t>6) </w:t>
      </w:r>
      <w:r>
        <w:rPr>
          <w:color w:val="000000"/>
          <w:u w:color="000000"/>
        </w:rPr>
        <w:t>skorupki od jajek,</w:t>
      </w:r>
    </w:p>
    <w:p w:rsidR="00A77B3E" w:rsidRDefault="00000000">
      <w:pPr>
        <w:spacing w:before="120" w:after="120"/>
        <w:ind w:left="340" w:hanging="227"/>
        <w:rPr>
          <w:color w:val="000000"/>
          <w:u w:color="000000"/>
        </w:rPr>
      </w:pPr>
      <w:r>
        <w:t>7) </w:t>
      </w:r>
      <w:r>
        <w:rPr>
          <w:color w:val="000000"/>
          <w:u w:color="000000"/>
        </w:rPr>
        <w:t>czysty popiół drzewny z kominka.</w:t>
      </w:r>
    </w:p>
    <w:p w:rsidR="00A77B3E" w:rsidRDefault="00000000">
      <w:pPr>
        <w:keepLines/>
        <w:spacing w:before="120" w:after="120"/>
        <w:ind w:firstLine="340"/>
        <w:rPr>
          <w:color w:val="000000"/>
          <w:u w:color="000000"/>
        </w:rPr>
      </w:pPr>
      <w:r>
        <w:t>10. </w:t>
      </w:r>
      <w:r>
        <w:rPr>
          <w:color w:val="000000"/>
          <w:u w:color="000000"/>
        </w:rPr>
        <w:t>Nie zaleca się kompostować:</w:t>
      </w:r>
    </w:p>
    <w:p w:rsidR="00A77B3E" w:rsidRDefault="00000000">
      <w:pPr>
        <w:spacing w:before="120" w:after="120"/>
        <w:ind w:left="340" w:hanging="227"/>
        <w:rPr>
          <w:color w:val="000000"/>
          <w:u w:color="000000"/>
        </w:rPr>
      </w:pPr>
      <w:r>
        <w:t>1) </w:t>
      </w:r>
      <w:r>
        <w:rPr>
          <w:color w:val="000000"/>
          <w:u w:color="000000"/>
        </w:rPr>
        <w:t>owoców cytrusowych i ich skórek,</w:t>
      </w:r>
    </w:p>
    <w:p w:rsidR="00A77B3E" w:rsidRDefault="00000000">
      <w:pPr>
        <w:spacing w:before="120" w:after="120"/>
        <w:ind w:left="340" w:hanging="227"/>
        <w:rPr>
          <w:color w:val="000000"/>
          <w:u w:color="000000"/>
        </w:rPr>
      </w:pPr>
      <w:r>
        <w:lastRenderedPageBreak/>
        <w:t>2) </w:t>
      </w:r>
      <w:r>
        <w:rPr>
          <w:color w:val="000000"/>
          <w:u w:color="000000"/>
        </w:rPr>
        <w:t>chwastów rozmnażających się przez rozłogi, korzenie lub w inny  wegetatywny sposób,</w:t>
      </w:r>
    </w:p>
    <w:p w:rsidR="00A77B3E" w:rsidRDefault="00000000">
      <w:pPr>
        <w:spacing w:before="120" w:after="120"/>
        <w:ind w:left="340" w:hanging="227"/>
        <w:rPr>
          <w:color w:val="000000"/>
          <w:u w:color="000000"/>
        </w:rPr>
      </w:pPr>
      <w:r>
        <w:t>3) </w:t>
      </w:r>
      <w:r>
        <w:rPr>
          <w:color w:val="000000"/>
          <w:u w:color="000000"/>
        </w:rPr>
        <w:t>chwastów z nasionami,</w:t>
      </w:r>
    </w:p>
    <w:p w:rsidR="00A77B3E" w:rsidRDefault="00000000">
      <w:pPr>
        <w:spacing w:before="120" w:after="120"/>
        <w:ind w:left="340" w:hanging="227"/>
        <w:rPr>
          <w:color w:val="000000"/>
          <w:u w:color="000000"/>
        </w:rPr>
      </w:pPr>
      <w:r>
        <w:t>4) </w:t>
      </w:r>
      <w:r>
        <w:rPr>
          <w:color w:val="000000"/>
          <w:u w:color="000000"/>
        </w:rPr>
        <w:t>chorych roślin,</w:t>
      </w:r>
    </w:p>
    <w:p w:rsidR="00A77B3E" w:rsidRDefault="00000000">
      <w:pPr>
        <w:spacing w:before="120" w:after="120"/>
        <w:ind w:left="340" w:hanging="227"/>
        <w:rPr>
          <w:color w:val="000000"/>
          <w:u w:color="000000"/>
        </w:rPr>
      </w:pPr>
      <w:r>
        <w:t>5) </w:t>
      </w:r>
      <w:r>
        <w:rPr>
          <w:color w:val="000000"/>
          <w:u w:color="000000"/>
        </w:rPr>
        <w:t>trawy z trawników intensywnie traktowanych chemicznymi środkami ochrony,</w:t>
      </w:r>
    </w:p>
    <w:p w:rsidR="00A77B3E" w:rsidRDefault="00000000">
      <w:pPr>
        <w:spacing w:before="120" w:after="120"/>
        <w:ind w:left="340" w:hanging="227"/>
        <w:rPr>
          <w:color w:val="000000"/>
          <w:u w:color="000000"/>
        </w:rPr>
      </w:pPr>
      <w:r>
        <w:t>6) </w:t>
      </w:r>
      <w:r>
        <w:rPr>
          <w:color w:val="000000"/>
          <w:u w:color="000000"/>
        </w:rPr>
        <w:t>zbyt dużej ilości popiołu po paleniu drewnem w kominku,</w:t>
      </w:r>
    </w:p>
    <w:p w:rsidR="00A77B3E" w:rsidRDefault="00000000">
      <w:pPr>
        <w:spacing w:before="120" w:after="120"/>
        <w:ind w:left="340" w:hanging="227"/>
        <w:rPr>
          <w:color w:val="000000"/>
          <w:u w:color="000000"/>
        </w:rPr>
      </w:pPr>
      <w:r>
        <w:t>7) </w:t>
      </w:r>
      <w:r>
        <w:rPr>
          <w:color w:val="000000"/>
          <w:u w:color="000000"/>
        </w:rPr>
        <w:t>odchodów zwierząt domowych.</w:t>
      </w:r>
    </w:p>
    <w:p w:rsidR="00A77B3E" w:rsidRDefault="00000000">
      <w:pPr>
        <w:keepLines/>
        <w:spacing w:before="120" w:after="120"/>
        <w:ind w:firstLine="340"/>
        <w:rPr>
          <w:color w:val="000000"/>
          <w:u w:color="000000"/>
        </w:rPr>
      </w:pPr>
      <w:r>
        <w:t>11. </w:t>
      </w:r>
      <w:r>
        <w:rPr>
          <w:color w:val="000000"/>
          <w:u w:color="000000"/>
        </w:rPr>
        <w:t>Właściciel nieruchomości zabudowanej budynkiem mieszkalnym jednorodzinnym kompostujący bioodpady stanowiące odpady komunalne w kompostowniku przydomowym nie jest zobowiązany do posiadania pojemnika lub worka na te odpady.</w:t>
      </w:r>
    </w:p>
    <w:p w:rsidR="00A77B3E" w:rsidRDefault="00000000">
      <w:pPr>
        <w:keepLines/>
        <w:spacing w:before="120" w:after="120"/>
        <w:ind w:firstLine="340"/>
        <w:rPr>
          <w:color w:val="000000"/>
          <w:u w:color="000000"/>
        </w:rPr>
      </w:pPr>
      <w:r>
        <w:t>12. </w:t>
      </w:r>
      <w:r>
        <w:rPr>
          <w:color w:val="000000"/>
          <w:u w:color="000000"/>
        </w:rPr>
        <w:t>Gmina nie zapewnia odbierania i przyjmowania w PSZOK bioodpadów od właścicieli nieruchomości, o których mowa w ust. 11, którzy w deklaracji podali informację dotyczącą posiadania przydomowego kompostownika i kompostowania w nim bioodpadów.</w:t>
      </w:r>
    </w:p>
    <w:p w:rsidR="00A77B3E" w:rsidRDefault="00000000">
      <w:pPr>
        <w:keepLines/>
        <w:spacing w:before="120" w:after="120"/>
        <w:ind w:firstLine="340"/>
        <w:rPr>
          <w:color w:val="000000"/>
          <w:u w:color="000000"/>
        </w:rPr>
      </w:pPr>
      <w:r>
        <w:rPr>
          <w:b/>
        </w:rPr>
        <w:t>§ 3. </w:t>
      </w:r>
      <w:r>
        <w:t>1. </w:t>
      </w:r>
      <w:r>
        <w:rPr>
          <w:color w:val="000000"/>
          <w:u w:color="000000"/>
        </w:rPr>
        <w:t>W ramach opłaty za gospodarowanie odpadami komunalnymi Gmina Pacyna:</w:t>
      </w:r>
    </w:p>
    <w:p w:rsidR="00A77B3E" w:rsidRDefault="00000000">
      <w:pPr>
        <w:spacing w:before="120" w:after="120"/>
        <w:ind w:left="340" w:hanging="227"/>
        <w:rPr>
          <w:color w:val="000000"/>
          <w:u w:color="000000"/>
        </w:rPr>
      </w:pPr>
      <w:r>
        <w:t>1) </w:t>
      </w:r>
      <w:r>
        <w:rPr>
          <w:color w:val="000000"/>
          <w:u w:color="000000"/>
        </w:rPr>
        <w:t>organizuje odbiór i zagospodarowanie odpadów komunalnych od właścicieli nieruchomości:</w:t>
      </w:r>
    </w:p>
    <w:p w:rsidR="00A77B3E" w:rsidRDefault="00000000">
      <w:pPr>
        <w:keepLines/>
        <w:spacing w:before="120" w:after="120"/>
        <w:ind w:left="567" w:hanging="227"/>
        <w:rPr>
          <w:color w:val="000000"/>
          <w:u w:color="000000"/>
        </w:rPr>
      </w:pPr>
      <w:r>
        <w:t>a) </w:t>
      </w:r>
      <w:r>
        <w:rPr>
          <w:color w:val="000000"/>
          <w:u w:color="000000"/>
        </w:rPr>
        <w:t>na których zamieszkują mieszkańcy;</w:t>
      </w:r>
    </w:p>
    <w:p w:rsidR="00A77B3E" w:rsidRDefault="00000000">
      <w:pPr>
        <w:keepLines/>
        <w:spacing w:before="120" w:after="120"/>
        <w:ind w:left="567" w:hanging="227"/>
        <w:rPr>
          <w:color w:val="000000"/>
          <w:u w:color="000000"/>
        </w:rPr>
      </w:pPr>
      <w:r>
        <w:t>b) </w:t>
      </w:r>
      <w:r>
        <w:rPr>
          <w:color w:val="000000"/>
          <w:u w:color="000000"/>
        </w:rPr>
        <w:t>na których znajduje się domek letniskowy lub innej nieruchomości wykorzystywanej na cele</w:t>
      </w:r>
      <w:r>
        <w:rPr>
          <w:color w:val="000000"/>
          <w:u w:color="000000"/>
        </w:rPr>
        <w:br/>
        <w:t>rekreacyjno-wypoczynkowe;</w:t>
      </w:r>
    </w:p>
    <w:p w:rsidR="00A77B3E" w:rsidRDefault="00000000">
      <w:pPr>
        <w:keepLines/>
        <w:spacing w:before="120" w:after="120"/>
        <w:ind w:left="567" w:hanging="227"/>
        <w:rPr>
          <w:color w:val="000000"/>
          <w:u w:color="000000"/>
        </w:rPr>
      </w:pPr>
      <w:r>
        <w:t>c) </w:t>
      </w:r>
      <w:r>
        <w:rPr>
          <w:color w:val="000000"/>
          <w:u w:color="000000"/>
        </w:rPr>
        <w:t>na których nie zamieszkują mieszkańcy, a powstają odpady komunalne, w zakresie nieruchomości niezamieszkałych objętych systemem odbierania odpadów komunalnych zorganizowanym przez Gminę Pacyna, na podstawie oddzielnej uchwały Rady Gminy.</w:t>
      </w:r>
    </w:p>
    <w:p w:rsidR="00A77B3E" w:rsidRDefault="00000000">
      <w:pPr>
        <w:spacing w:before="120" w:after="120"/>
        <w:ind w:left="340" w:hanging="227"/>
        <w:rPr>
          <w:color w:val="000000"/>
          <w:u w:color="000000"/>
        </w:rPr>
      </w:pPr>
      <w:r>
        <w:t>2) </w:t>
      </w:r>
      <w:r>
        <w:rPr>
          <w:color w:val="000000"/>
          <w:u w:color="000000"/>
        </w:rPr>
        <w:t>wyposaża nieruchomości, o których mowa w ust. 1 pkt 1 </w:t>
      </w:r>
      <w:proofErr w:type="spellStart"/>
      <w:r>
        <w:rPr>
          <w:color w:val="000000"/>
          <w:u w:color="000000"/>
        </w:rPr>
        <w:t>ppkt</w:t>
      </w:r>
      <w:proofErr w:type="spellEnd"/>
      <w:r>
        <w:rPr>
          <w:color w:val="000000"/>
          <w:u w:color="000000"/>
        </w:rPr>
        <w:t xml:space="preserve"> c) w pojemniki przeznaczone do zbierania pozostałości po segregacji, odpadów segregowanych</w:t>
      </w:r>
      <w:r>
        <w:rPr>
          <w:color w:val="000000"/>
          <w:u w:color="000000"/>
        </w:rPr>
        <w:tab/>
        <w:t>i bioodpadów na zasadach określonych w Regulaminie i/lub worków na odpady segregowane i bioodpady (dotyczy wyłącznie siedziby Urzędu Gminy w Pacynie, jednostek organizacyjnych gminy, placówek oświatowych, których organem prowadzącym jest Gmina Pacyna oraz świetlic wiejskich);</w:t>
      </w:r>
    </w:p>
    <w:p w:rsidR="00A77B3E" w:rsidRDefault="00000000">
      <w:pPr>
        <w:spacing w:before="120" w:after="120"/>
        <w:ind w:left="340" w:hanging="227"/>
        <w:rPr>
          <w:color w:val="000000"/>
          <w:u w:color="000000"/>
        </w:rPr>
      </w:pPr>
      <w:r>
        <w:t>3) </w:t>
      </w:r>
      <w:r>
        <w:rPr>
          <w:color w:val="000000"/>
          <w:u w:color="000000"/>
        </w:rPr>
        <w:t>organizuje Punkt Selektywnej Zbiórki Odpadów Komunalnych.</w:t>
      </w:r>
    </w:p>
    <w:p w:rsidR="00A77B3E" w:rsidRDefault="00000000">
      <w:pPr>
        <w:keepLines/>
        <w:spacing w:before="120" w:after="120"/>
        <w:ind w:firstLine="340"/>
        <w:rPr>
          <w:color w:val="000000"/>
          <w:u w:color="000000"/>
        </w:rPr>
      </w:pPr>
      <w:r>
        <w:t>2. </w:t>
      </w:r>
      <w:r>
        <w:rPr>
          <w:color w:val="000000"/>
          <w:u w:color="000000"/>
        </w:rPr>
        <w:t>Przyjmuje się, że średnia ilość odpadów komunalnych przypadająca na jednego mieszkańca wynosi łącznie 30 litrów miesięcznie - biorąc pod uwagę wszystkie rodzaje odpadów komunalnych.</w:t>
      </w:r>
    </w:p>
    <w:p w:rsidR="00A77B3E" w:rsidRDefault="00000000">
      <w:pPr>
        <w:keepLines/>
        <w:spacing w:before="120" w:after="120"/>
        <w:ind w:firstLine="340"/>
        <w:rPr>
          <w:color w:val="000000"/>
          <w:u w:color="000000"/>
        </w:rPr>
      </w:pPr>
      <w:r>
        <w:t>3. </w:t>
      </w:r>
      <w:r>
        <w:rPr>
          <w:color w:val="000000"/>
          <w:u w:color="000000"/>
        </w:rPr>
        <w:t>Właściciel nieruchomości zapewni wyposażenie:</w:t>
      </w:r>
    </w:p>
    <w:p w:rsidR="00A77B3E" w:rsidRDefault="00000000">
      <w:pPr>
        <w:spacing w:before="120" w:after="120"/>
        <w:ind w:left="340" w:hanging="227"/>
        <w:rPr>
          <w:color w:val="000000"/>
          <w:u w:color="000000"/>
        </w:rPr>
      </w:pPr>
      <w:r>
        <w:t>1) </w:t>
      </w:r>
      <w:r>
        <w:rPr>
          <w:color w:val="000000"/>
          <w:u w:color="000000"/>
        </w:rPr>
        <w:t>zabudowa jednorodzinna i zagrodowa - przyjmuje się, że łączną minimalną pojemność pojemnika stanowi: iloczyn objętości odpadów określonych na 1 osobę w ust. 2 oraz liczby mieszkańców, nie mniej jednak niż pojemnik na pozostałości po segregacji o pojemności co najmniej 120 litrów;</w:t>
      </w:r>
    </w:p>
    <w:p w:rsidR="00A77B3E" w:rsidRDefault="00000000">
      <w:pPr>
        <w:spacing w:before="120" w:after="120"/>
        <w:ind w:left="340" w:hanging="227"/>
        <w:rPr>
          <w:color w:val="000000"/>
          <w:u w:color="000000"/>
        </w:rPr>
      </w:pPr>
      <w:r>
        <w:t>2) </w:t>
      </w:r>
      <w:r>
        <w:rPr>
          <w:color w:val="000000"/>
          <w:u w:color="000000"/>
        </w:rPr>
        <w:t>zabudowa wielolokalowa:</w:t>
      </w:r>
    </w:p>
    <w:p w:rsidR="00A77B3E" w:rsidRDefault="00000000">
      <w:pPr>
        <w:keepLines/>
        <w:spacing w:before="120" w:after="120"/>
        <w:ind w:left="567" w:hanging="227"/>
        <w:rPr>
          <w:color w:val="000000"/>
          <w:u w:color="000000"/>
        </w:rPr>
      </w:pPr>
      <w:r>
        <w:t>a) </w:t>
      </w:r>
      <w:r>
        <w:rPr>
          <w:color w:val="000000"/>
          <w:u w:color="000000"/>
        </w:rPr>
        <w:t>pojemnik zbiorczy o pojemności co najmniej 1,1 m³ lub pojemnik o pojemności nie mniejszej niż 120 litrów na lokal, pozostałości po segregacji;</w:t>
      </w:r>
    </w:p>
    <w:p w:rsidR="00A77B3E" w:rsidRDefault="00000000">
      <w:pPr>
        <w:keepLines/>
        <w:spacing w:before="120" w:after="120"/>
        <w:ind w:left="567" w:hanging="227"/>
        <w:rPr>
          <w:color w:val="000000"/>
          <w:u w:color="000000"/>
        </w:rPr>
      </w:pPr>
      <w:r>
        <w:t>b) </w:t>
      </w:r>
      <w:r>
        <w:rPr>
          <w:color w:val="000000"/>
          <w:u w:color="000000"/>
        </w:rPr>
        <w:t>„gniazdo” złożone z co najmniej 3 pojemników o pojemności 1,1 m³ /1,5 m³  na odpady segregowane, na: (1) opakowania z papieru i tektury (koloru niebieskiego), (2) opakowania z tworzyw sztucznych, metali oraz opakowań wielomateriałowych (koloru żółtego), (3) na opakowania ze szkła (koloru zielonego);</w:t>
      </w:r>
    </w:p>
    <w:p w:rsidR="00A77B3E" w:rsidRDefault="00000000">
      <w:pPr>
        <w:keepLines/>
        <w:spacing w:before="120" w:after="120"/>
        <w:ind w:left="567" w:hanging="227"/>
        <w:rPr>
          <w:color w:val="000000"/>
          <w:u w:color="000000"/>
        </w:rPr>
      </w:pPr>
      <w:r>
        <w:t>c) </w:t>
      </w:r>
      <w:r>
        <w:rPr>
          <w:color w:val="000000"/>
          <w:u w:color="000000"/>
        </w:rPr>
        <w:t>pojemnik zbiorczy o pojemności odpowiadającej co najmniej 1,1 m³ na bioodpady, (koloru brązowego);</w:t>
      </w:r>
    </w:p>
    <w:p w:rsidR="00A77B3E" w:rsidRDefault="00000000">
      <w:pPr>
        <w:spacing w:before="120" w:after="120"/>
        <w:ind w:left="340" w:hanging="227"/>
        <w:rPr>
          <w:color w:val="000000"/>
          <w:u w:color="000000"/>
        </w:rPr>
      </w:pPr>
      <w:r>
        <w:t>3) </w:t>
      </w:r>
      <w:r>
        <w:rPr>
          <w:color w:val="000000"/>
          <w:u w:color="000000"/>
        </w:rPr>
        <w:t>nieruchomości, na których znajdują się domki letniskowe lub inne nieruchomości wykorzystywane  na cele rekreacyjno-wypoczynkowe 1 pojemnik na pozostałości po segregacji o pojemności co najmniej 120 litrów.</w:t>
      </w:r>
    </w:p>
    <w:p w:rsidR="00A77B3E" w:rsidRDefault="00000000">
      <w:pPr>
        <w:keepLines/>
        <w:spacing w:before="120" w:after="120"/>
        <w:ind w:firstLine="340"/>
        <w:rPr>
          <w:color w:val="000000"/>
          <w:u w:color="000000"/>
        </w:rPr>
      </w:pPr>
      <w:r>
        <w:t>4. </w:t>
      </w:r>
      <w:r>
        <w:rPr>
          <w:color w:val="000000"/>
          <w:u w:color="000000"/>
        </w:rPr>
        <w:t>Podmiot odbierający selektywne odpady komunalne, w ramach opłaty za gospodarowanie odpadami komunalnymi zapewni:</w:t>
      </w:r>
    </w:p>
    <w:p w:rsidR="00A77B3E" w:rsidRDefault="00000000">
      <w:pPr>
        <w:spacing w:before="120" w:after="120"/>
        <w:ind w:left="340" w:hanging="227"/>
        <w:rPr>
          <w:color w:val="000000"/>
          <w:u w:color="000000"/>
        </w:rPr>
      </w:pPr>
      <w:r>
        <w:lastRenderedPageBreak/>
        <w:t>1) </w:t>
      </w:r>
      <w:r>
        <w:rPr>
          <w:color w:val="000000"/>
          <w:u w:color="000000"/>
        </w:rPr>
        <w:t>w przypadku zabudowy jednorodzinnej i zagrodowej - worki o pojemności minimalnej, zgodnie z zapisami Regulaminu, na: papier i tekturę, tworzywa sztuczne, metale oraz opakowania wielomateriałowe, szkło oraz bioodpadów, w ilości odpowiadającej liczbie worków wystawionych przez właściciela nieruchomości do odbioru, jednak nie więcej niż:</w:t>
      </w:r>
    </w:p>
    <w:p w:rsidR="00A77B3E" w:rsidRDefault="00000000">
      <w:pPr>
        <w:keepLines/>
        <w:spacing w:before="120" w:after="120"/>
        <w:ind w:left="567" w:hanging="227"/>
        <w:rPr>
          <w:color w:val="000000"/>
          <w:u w:color="000000"/>
        </w:rPr>
      </w:pPr>
      <w:r>
        <w:t>a) </w:t>
      </w:r>
      <w:r>
        <w:rPr>
          <w:color w:val="000000"/>
          <w:u w:color="000000"/>
        </w:rPr>
        <w:t>w przypadku, gdy nieruchomość zamieszkuje od 1 do 3 osób:</w:t>
      </w:r>
    </w:p>
    <w:p w:rsidR="00A77B3E" w:rsidRDefault="00000000">
      <w:pPr>
        <w:keepLines/>
        <w:spacing w:before="120" w:after="120"/>
        <w:ind w:left="794" w:hanging="113"/>
        <w:rPr>
          <w:color w:val="000000"/>
          <w:u w:color="000000"/>
        </w:rPr>
      </w:pPr>
      <w:r>
        <w:t>-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2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794" w:hanging="113"/>
        <w:rPr>
          <w:color w:val="000000"/>
          <w:u w:color="000000"/>
        </w:rPr>
      </w:pPr>
      <w:r>
        <w:t>- </w:t>
      </w:r>
      <w:r>
        <w:rPr>
          <w:color w:val="000000"/>
          <w:u w:color="000000"/>
        </w:rPr>
        <w:t>4 worki koloru brązowego, przeznaczone do gromadzenia bioodpadów o pojemności odpowiadającej 120 litrów,  oznaczony napisem: „BIO”;</w:t>
      </w:r>
    </w:p>
    <w:p w:rsidR="00A77B3E" w:rsidRDefault="00000000">
      <w:pPr>
        <w:keepLines/>
        <w:spacing w:before="120" w:after="120"/>
        <w:ind w:left="567" w:hanging="227"/>
        <w:rPr>
          <w:color w:val="000000"/>
          <w:u w:color="000000"/>
        </w:rPr>
      </w:pPr>
      <w:r>
        <w:t>b) </w:t>
      </w:r>
      <w:r>
        <w:rPr>
          <w:color w:val="000000"/>
          <w:u w:color="000000"/>
        </w:rPr>
        <w:t>w przypadku, gdy nieruchomość zamieszkuje od 4 do 6 osób:</w:t>
      </w:r>
    </w:p>
    <w:p w:rsidR="00A77B3E" w:rsidRDefault="00000000">
      <w:pPr>
        <w:keepLines/>
        <w:spacing w:before="120" w:after="120"/>
        <w:ind w:left="794" w:hanging="113"/>
        <w:rPr>
          <w:color w:val="000000"/>
          <w:u w:color="000000"/>
        </w:rPr>
      </w:pPr>
      <w:r>
        <w:t>-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4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794" w:hanging="113"/>
        <w:rPr>
          <w:color w:val="000000"/>
          <w:u w:color="000000"/>
        </w:rPr>
      </w:pPr>
      <w:r>
        <w:t>- </w:t>
      </w:r>
      <w:r>
        <w:rPr>
          <w:color w:val="000000"/>
          <w:u w:color="000000"/>
        </w:rPr>
        <w:t>4 worki koloru brązowego, przeznaczone do gromadzenia bioodpadów o pojemności odpowiadającej 120 litrów, oznaczony napisem: „BIO”;</w:t>
      </w:r>
    </w:p>
    <w:p w:rsidR="00A77B3E" w:rsidRDefault="00000000">
      <w:pPr>
        <w:keepLines/>
        <w:spacing w:before="120" w:after="120"/>
        <w:ind w:left="567" w:hanging="227"/>
        <w:rPr>
          <w:color w:val="000000"/>
          <w:u w:color="000000"/>
        </w:rPr>
      </w:pPr>
      <w:r>
        <w:t>c) </w:t>
      </w:r>
      <w:r>
        <w:rPr>
          <w:color w:val="000000"/>
          <w:u w:color="000000"/>
        </w:rPr>
        <w:t>w przypadku, gdy nieruchomość zamieszkuje powyżej 6 osób:</w:t>
      </w:r>
    </w:p>
    <w:p w:rsidR="00A77B3E" w:rsidRDefault="00000000">
      <w:pPr>
        <w:keepLines/>
        <w:spacing w:before="120" w:after="120"/>
        <w:ind w:left="794" w:hanging="113"/>
        <w:rPr>
          <w:color w:val="000000"/>
          <w:u w:color="000000"/>
        </w:rPr>
      </w:pPr>
      <w:r>
        <w:t>- </w:t>
      </w:r>
      <w:r>
        <w:rPr>
          <w:color w:val="000000"/>
          <w:u w:color="000000"/>
        </w:rPr>
        <w:t>2 worki koloru niebieskiego, przeznaczone do gromadzenia opakowań z papieru i tektury  o pojemności odpowiadającej 120 litrów, oznaczony napisem: „PAPIER”;</w:t>
      </w:r>
    </w:p>
    <w:p w:rsidR="00A77B3E" w:rsidRDefault="00000000">
      <w:pPr>
        <w:keepLines/>
        <w:spacing w:before="120" w:after="120"/>
        <w:ind w:left="794" w:hanging="113"/>
        <w:rPr>
          <w:color w:val="000000"/>
          <w:u w:color="000000"/>
        </w:rPr>
      </w:pPr>
      <w:r>
        <w:t>- </w:t>
      </w:r>
      <w:r>
        <w:rPr>
          <w:color w:val="000000"/>
          <w:u w:color="000000"/>
        </w:rPr>
        <w:t>5 worków koloru żółtego, przeznaczonych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794" w:hanging="113"/>
        <w:rPr>
          <w:color w:val="000000"/>
          <w:u w:color="000000"/>
        </w:rPr>
      </w:pPr>
      <w:r>
        <w:t>- </w:t>
      </w:r>
      <w:r>
        <w:rPr>
          <w:color w:val="000000"/>
          <w:u w:color="000000"/>
        </w:rPr>
        <w:t>2 worki koloru zielonego, przeznaczone do gromadzenia opakowań ze szkła o pojemności odpowiadającej 60 litrów, oznaczony napisem: „SZKŁO”;</w:t>
      </w:r>
    </w:p>
    <w:p w:rsidR="00A77B3E" w:rsidRDefault="00000000">
      <w:pPr>
        <w:keepLines/>
        <w:spacing w:before="120" w:after="120"/>
        <w:ind w:left="794" w:hanging="113"/>
        <w:rPr>
          <w:color w:val="000000"/>
          <w:u w:color="000000"/>
        </w:rPr>
      </w:pPr>
      <w:r>
        <w:t>- </w:t>
      </w:r>
      <w:r>
        <w:rPr>
          <w:color w:val="000000"/>
          <w:u w:color="000000"/>
        </w:rPr>
        <w:t>4 worki koloru brązowego, przeznaczone do gromadzenia bioodpadów o pojemności odpowiadającej 120 litrów, oznaczony napisem: „BIO”;</w:t>
      </w:r>
    </w:p>
    <w:p w:rsidR="00A77B3E" w:rsidRDefault="00000000">
      <w:pPr>
        <w:spacing w:before="120" w:after="120"/>
        <w:ind w:left="340" w:hanging="227"/>
        <w:rPr>
          <w:color w:val="000000"/>
          <w:u w:color="000000"/>
        </w:rPr>
      </w:pPr>
      <w:r>
        <w:t>2) </w:t>
      </w:r>
      <w:r>
        <w:rPr>
          <w:color w:val="000000"/>
          <w:u w:color="000000"/>
        </w:rPr>
        <w:t xml:space="preserve">w przypadku nieruchomości, na której znajduje się domek letniskowy lub innej nieruchomości wykorzystywanej na cele </w:t>
      </w:r>
      <w:proofErr w:type="spellStart"/>
      <w:r>
        <w:rPr>
          <w:color w:val="000000"/>
          <w:u w:color="000000"/>
        </w:rPr>
        <w:t>rekreacyjno</w:t>
      </w:r>
      <w:proofErr w:type="spellEnd"/>
      <w:r>
        <w:rPr>
          <w:color w:val="000000"/>
          <w:u w:color="000000"/>
        </w:rPr>
        <w:t xml:space="preserve"> – wypoczynkowe;</w:t>
      </w:r>
    </w:p>
    <w:p w:rsidR="00A77B3E" w:rsidRDefault="00000000">
      <w:pPr>
        <w:keepLines/>
        <w:spacing w:before="120" w:after="120"/>
        <w:ind w:left="567" w:hanging="227"/>
        <w:rPr>
          <w:color w:val="000000"/>
          <w:u w:color="000000"/>
        </w:rPr>
      </w:pPr>
      <w:r>
        <w:t>a) </w:t>
      </w:r>
      <w:r>
        <w:rPr>
          <w:color w:val="000000"/>
          <w:u w:color="000000"/>
        </w:rPr>
        <w:t>1 worek koloru niebieskiego, przeznaczony do gromadzenia opakowań z papieru i tektury o pojemności odpowiadającej 120 litrów, oznaczony napisem: „PAPIER”;</w:t>
      </w:r>
    </w:p>
    <w:p w:rsidR="00A77B3E" w:rsidRDefault="00000000">
      <w:pPr>
        <w:keepLines/>
        <w:spacing w:before="120" w:after="120"/>
        <w:ind w:left="567" w:hanging="227"/>
        <w:rPr>
          <w:color w:val="000000"/>
          <w:u w:color="000000"/>
        </w:rPr>
      </w:pPr>
      <w:r>
        <w:t>b) </w:t>
      </w:r>
      <w:r>
        <w:rPr>
          <w:color w:val="000000"/>
          <w:u w:color="000000"/>
        </w:rPr>
        <w:t>3 worki koloru żółtego, przeznaczone do gromadzenia opakowań z tworzyw sztucznych, metali oraz opakowań wielomateriałowych o pojemności odpowiadającej 120 litrów, oznaczony  napisem: „METALE I TWORZYWA SZTUCZNE”;</w:t>
      </w:r>
    </w:p>
    <w:p w:rsidR="00A77B3E" w:rsidRDefault="00000000">
      <w:pPr>
        <w:keepLines/>
        <w:spacing w:before="120" w:after="120"/>
        <w:ind w:left="567" w:hanging="227"/>
        <w:rPr>
          <w:color w:val="000000"/>
          <w:u w:color="000000"/>
        </w:rPr>
      </w:pPr>
      <w:r>
        <w:t>c) </w:t>
      </w:r>
      <w:r>
        <w:rPr>
          <w:color w:val="000000"/>
          <w:u w:color="000000"/>
        </w:rPr>
        <w:t>1 worek koloru zielonego, przeznaczony do gromadzenia opakowań ze szkła o pojemności  odpowiadającej 60 litrów, oznaczony napisem: „SZKŁO”;</w:t>
      </w:r>
    </w:p>
    <w:p w:rsidR="00A77B3E" w:rsidRDefault="00000000">
      <w:pPr>
        <w:keepLines/>
        <w:spacing w:before="120" w:after="120"/>
        <w:ind w:left="567" w:hanging="227"/>
        <w:rPr>
          <w:color w:val="000000"/>
          <w:u w:color="000000"/>
        </w:rPr>
      </w:pPr>
      <w:r>
        <w:t>d) </w:t>
      </w:r>
      <w:r>
        <w:rPr>
          <w:color w:val="000000"/>
          <w:u w:color="000000"/>
        </w:rPr>
        <w:t>4 worki koloru brązowego, przeznaczone do gromadzenia bioodpadów o pojemności odpowiadającej 120 litrów, oznaczony napisem: „BIO”;</w:t>
      </w:r>
    </w:p>
    <w:p w:rsidR="00A77B3E" w:rsidRDefault="00000000">
      <w:pPr>
        <w:spacing w:before="120" w:after="120"/>
        <w:ind w:left="340" w:hanging="227"/>
        <w:rPr>
          <w:color w:val="000000"/>
          <w:u w:color="000000"/>
        </w:rPr>
      </w:pPr>
      <w:r>
        <w:lastRenderedPageBreak/>
        <w:t>3) </w:t>
      </w:r>
      <w:r>
        <w:rPr>
          <w:color w:val="000000"/>
          <w:u w:color="000000"/>
        </w:rPr>
        <w:t>w przypadku nieruchomości, na których nie zamieszkują mieszkańcy, a powstają odpady komunalne worki w liczbie odpowiadającej liczbie worków wystawionych przez właściciela nieruchomości.</w:t>
      </w:r>
    </w:p>
    <w:p w:rsidR="00A77B3E" w:rsidRDefault="00000000">
      <w:pPr>
        <w:keepLines/>
        <w:spacing w:before="120" w:after="120"/>
        <w:ind w:firstLine="340"/>
        <w:rPr>
          <w:color w:val="000000"/>
          <w:u w:color="000000"/>
        </w:rPr>
      </w:pPr>
      <w:r>
        <w:rPr>
          <w:b/>
        </w:rPr>
        <w:t>§ 4. </w:t>
      </w:r>
      <w:r>
        <w:t>1. </w:t>
      </w:r>
      <w:r>
        <w:rPr>
          <w:color w:val="000000"/>
          <w:u w:color="000000"/>
        </w:rPr>
        <w:t xml:space="preserve">W ramach opłaty za gospodarowanie odpadami komunalnymi z terenu nieruchomości, o których mowa w § 3 ust. 1 pkt 1 </w:t>
      </w:r>
      <w:proofErr w:type="spellStart"/>
      <w:r>
        <w:rPr>
          <w:color w:val="000000"/>
          <w:u w:color="000000"/>
        </w:rPr>
        <w:t>ppkt</w:t>
      </w:r>
      <w:proofErr w:type="spellEnd"/>
      <w:r>
        <w:rPr>
          <w:color w:val="000000"/>
          <w:u w:color="000000"/>
        </w:rPr>
        <w:t xml:space="preserve"> a)-b), Gmina zapewnia odbiór następujących odpadów komunalnych, gromadzonych w pojemnikach i workach zgodnie z Regulaminem:</w:t>
      </w:r>
    </w:p>
    <w:p w:rsidR="00A77B3E" w:rsidRDefault="00000000">
      <w:pPr>
        <w:spacing w:before="120" w:after="120"/>
        <w:ind w:left="340" w:hanging="227"/>
        <w:rPr>
          <w:color w:val="000000"/>
          <w:u w:color="000000"/>
        </w:rPr>
      </w:pPr>
      <w:r>
        <w:t>1) </w:t>
      </w:r>
      <w:r>
        <w:rPr>
          <w:color w:val="000000"/>
          <w:u w:color="000000"/>
        </w:rPr>
        <w:t>pozostałości po segregacji;</w:t>
      </w:r>
    </w:p>
    <w:p w:rsidR="00A77B3E" w:rsidRDefault="00000000">
      <w:pPr>
        <w:spacing w:before="120" w:after="120"/>
        <w:ind w:left="340" w:hanging="227"/>
        <w:rPr>
          <w:color w:val="000000"/>
          <w:u w:color="000000"/>
        </w:rPr>
      </w:pPr>
      <w:r>
        <w:t>2) </w:t>
      </w:r>
      <w:r>
        <w:rPr>
          <w:color w:val="000000"/>
          <w:u w:color="000000"/>
        </w:rPr>
        <w:t>papieru;</w:t>
      </w:r>
    </w:p>
    <w:p w:rsidR="00A77B3E" w:rsidRDefault="00000000">
      <w:pPr>
        <w:spacing w:before="120" w:after="120"/>
        <w:ind w:left="340" w:hanging="227"/>
        <w:rPr>
          <w:color w:val="000000"/>
          <w:u w:color="000000"/>
        </w:rPr>
      </w:pPr>
      <w:r>
        <w:t>3) </w:t>
      </w:r>
      <w:r>
        <w:rPr>
          <w:color w:val="000000"/>
          <w:u w:color="000000"/>
        </w:rPr>
        <w:t>metali;</w:t>
      </w:r>
    </w:p>
    <w:p w:rsidR="00A77B3E" w:rsidRDefault="00000000">
      <w:pPr>
        <w:spacing w:before="120" w:after="120"/>
        <w:ind w:left="340" w:hanging="227"/>
        <w:rPr>
          <w:color w:val="000000"/>
          <w:u w:color="000000"/>
        </w:rPr>
      </w:pPr>
      <w:r>
        <w:t>4) </w:t>
      </w:r>
      <w:r>
        <w:rPr>
          <w:color w:val="000000"/>
          <w:u w:color="000000"/>
        </w:rPr>
        <w:t>tworzyw sztucznych;</w:t>
      </w:r>
    </w:p>
    <w:p w:rsidR="00A77B3E" w:rsidRDefault="00000000">
      <w:pPr>
        <w:spacing w:before="120" w:after="120"/>
        <w:ind w:left="340" w:hanging="227"/>
        <w:rPr>
          <w:color w:val="000000"/>
          <w:u w:color="000000"/>
        </w:rPr>
      </w:pPr>
      <w:r>
        <w:t>5) </w:t>
      </w:r>
      <w:r>
        <w:rPr>
          <w:color w:val="000000"/>
          <w:u w:color="000000"/>
        </w:rPr>
        <w:t>szkła;</w:t>
      </w:r>
    </w:p>
    <w:p w:rsidR="00A77B3E" w:rsidRDefault="00000000">
      <w:pPr>
        <w:spacing w:before="120" w:after="120"/>
        <w:ind w:left="340" w:hanging="227"/>
        <w:rPr>
          <w:color w:val="000000"/>
          <w:u w:color="000000"/>
        </w:rPr>
      </w:pPr>
      <w:r>
        <w:t>6) </w:t>
      </w:r>
      <w:r>
        <w:rPr>
          <w:color w:val="000000"/>
          <w:u w:color="000000"/>
        </w:rPr>
        <w:t>opakowaniowych wielomateriałowych;</w:t>
      </w:r>
    </w:p>
    <w:p w:rsidR="00A77B3E" w:rsidRDefault="00000000">
      <w:pPr>
        <w:spacing w:before="120" w:after="120"/>
        <w:ind w:left="340" w:hanging="227"/>
        <w:rPr>
          <w:color w:val="000000"/>
          <w:u w:color="000000"/>
        </w:rPr>
      </w:pPr>
      <w:r>
        <w:t>7) </w:t>
      </w:r>
      <w:r>
        <w:rPr>
          <w:color w:val="000000"/>
          <w:u w:color="000000"/>
        </w:rPr>
        <w:t>bioodpadów;</w:t>
      </w:r>
    </w:p>
    <w:p w:rsidR="00A77B3E" w:rsidRDefault="00000000">
      <w:pPr>
        <w:spacing w:before="120" w:after="120"/>
        <w:ind w:left="340" w:hanging="227"/>
        <w:rPr>
          <w:color w:val="000000"/>
          <w:u w:color="000000"/>
        </w:rPr>
      </w:pPr>
      <w:r>
        <w:t>8) </w:t>
      </w:r>
      <w:r>
        <w:rPr>
          <w:color w:val="000000"/>
          <w:u w:color="000000"/>
        </w:rPr>
        <w:t>niebezpiecznych, stanowiących odpady komunalne;</w:t>
      </w:r>
    </w:p>
    <w:p w:rsidR="00A77B3E" w:rsidRDefault="00000000">
      <w:pPr>
        <w:spacing w:before="120" w:after="120"/>
        <w:ind w:left="340" w:hanging="227"/>
        <w:rPr>
          <w:color w:val="000000"/>
          <w:u w:color="000000"/>
        </w:rPr>
      </w:pPr>
      <w:r>
        <w:t>9) </w:t>
      </w:r>
      <w:r>
        <w:rPr>
          <w:color w:val="000000"/>
          <w:u w:color="000000"/>
        </w:rPr>
        <w:t>przeterminowanych leków i chemikaliów;</w:t>
      </w:r>
    </w:p>
    <w:p w:rsidR="00A77B3E" w:rsidRDefault="00000000">
      <w:pPr>
        <w:spacing w:before="120" w:after="120"/>
        <w:ind w:left="340" w:hanging="227"/>
        <w:rPr>
          <w:color w:val="000000"/>
          <w:u w:color="000000"/>
        </w:rPr>
      </w:pPr>
      <w:r>
        <w:t>10) </w:t>
      </w:r>
      <w:r>
        <w:rPr>
          <w:color w:val="000000"/>
          <w:u w:color="000000"/>
        </w:rPr>
        <w:t>zużytych baterii i akumulatorów;</w:t>
      </w:r>
    </w:p>
    <w:p w:rsidR="00A77B3E" w:rsidRDefault="00000000">
      <w:pPr>
        <w:spacing w:before="120" w:after="120"/>
        <w:ind w:left="340" w:hanging="227"/>
        <w:rPr>
          <w:color w:val="000000"/>
          <w:u w:color="000000"/>
        </w:rPr>
      </w:pPr>
      <w:r>
        <w:t>11) </w:t>
      </w:r>
      <w:r>
        <w:rPr>
          <w:color w:val="000000"/>
          <w:u w:color="000000"/>
        </w:rPr>
        <w:t>zużytego sprzętu elektrycznego i elektronicznego;</w:t>
      </w:r>
    </w:p>
    <w:p w:rsidR="00A77B3E" w:rsidRDefault="00000000">
      <w:pPr>
        <w:spacing w:before="120" w:after="120"/>
        <w:ind w:left="340" w:hanging="227"/>
        <w:rPr>
          <w:color w:val="000000"/>
          <w:u w:color="000000"/>
        </w:rPr>
      </w:pPr>
      <w:r>
        <w:t>12) </w:t>
      </w:r>
      <w:r>
        <w:rPr>
          <w:color w:val="000000"/>
          <w:u w:color="000000"/>
        </w:rPr>
        <w:t>mebli i innych odpadów wielkogabarytowych;</w:t>
      </w:r>
    </w:p>
    <w:p w:rsidR="00A77B3E" w:rsidRDefault="00000000">
      <w:pPr>
        <w:spacing w:before="120" w:after="120"/>
        <w:ind w:left="340" w:hanging="227"/>
        <w:rPr>
          <w:color w:val="000000"/>
          <w:u w:color="000000"/>
        </w:rPr>
      </w:pPr>
      <w:r>
        <w:t>13) </w:t>
      </w:r>
      <w:r>
        <w:rPr>
          <w:color w:val="000000"/>
          <w:u w:color="000000"/>
        </w:rPr>
        <w:t>zużytych opon;</w:t>
      </w:r>
    </w:p>
    <w:p w:rsidR="00A77B3E" w:rsidRDefault="00000000">
      <w:pPr>
        <w:spacing w:before="120" w:after="120"/>
        <w:ind w:left="340" w:hanging="227"/>
        <w:rPr>
          <w:color w:val="000000"/>
          <w:u w:color="000000"/>
        </w:rPr>
      </w:pPr>
      <w:r>
        <w:t>14) </w:t>
      </w:r>
      <w:r>
        <w:rPr>
          <w:color w:val="000000"/>
          <w:u w:color="000000"/>
        </w:rPr>
        <w:t>odpadów budowlanych i rozbiórkowych z gospodarstw domowych;</w:t>
      </w:r>
    </w:p>
    <w:p w:rsidR="00A77B3E" w:rsidRDefault="00000000">
      <w:pPr>
        <w:spacing w:before="120" w:after="120"/>
        <w:ind w:left="340" w:hanging="227"/>
        <w:rPr>
          <w:color w:val="000000"/>
          <w:u w:color="000000"/>
        </w:rPr>
      </w:pPr>
      <w:r>
        <w:t>15) </w:t>
      </w:r>
      <w:r>
        <w:rPr>
          <w:color w:val="000000"/>
          <w:u w:color="000000"/>
        </w:rPr>
        <w:t>tekstyliów i odzieży;</w:t>
      </w:r>
    </w:p>
    <w:p w:rsidR="00A77B3E" w:rsidRDefault="00000000">
      <w:pPr>
        <w:spacing w:before="120" w:after="120"/>
        <w:ind w:left="340" w:hanging="227"/>
        <w:rPr>
          <w:color w:val="000000"/>
          <w:u w:color="000000"/>
        </w:rPr>
      </w:pPr>
      <w:r>
        <w:t>16) </w:t>
      </w:r>
      <w:r>
        <w:rPr>
          <w:color w:val="000000"/>
          <w:u w:color="000000"/>
        </w:rPr>
        <w:t>odpadów niekwalifikujących się do odpadów medycznych, które powstały w gospodarstwie domowym w wyniku przyjmowania produktów leczniczych w formie iniekcji i prowadzenia monitoringu poziomu substancji we krwi, w szczególności igieł i strzykawek).</w:t>
      </w:r>
    </w:p>
    <w:p w:rsidR="00A77B3E" w:rsidRDefault="00000000">
      <w:pPr>
        <w:keepLines/>
        <w:spacing w:before="120" w:after="120"/>
        <w:ind w:firstLine="340"/>
        <w:rPr>
          <w:color w:val="000000"/>
          <w:u w:color="000000"/>
        </w:rPr>
      </w:pPr>
      <w:r>
        <w:t>2. </w:t>
      </w:r>
      <w:r>
        <w:rPr>
          <w:color w:val="000000"/>
          <w:u w:color="000000"/>
        </w:rPr>
        <w:t>W ramach opłaty za gospodarowanie odpadami komunalnymi z terenu nieruchomości, o których mowa w § 3 ust. 1 pkt 1 </w:t>
      </w:r>
      <w:proofErr w:type="spellStart"/>
      <w:r>
        <w:rPr>
          <w:color w:val="000000"/>
          <w:u w:color="000000"/>
        </w:rPr>
        <w:t>ppkt</w:t>
      </w:r>
      <w:proofErr w:type="spellEnd"/>
      <w:r>
        <w:rPr>
          <w:color w:val="000000"/>
          <w:u w:color="000000"/>
        </w:rPr>
        <w:t xml:space="preserve"> c), Gmina zapewnia odbiór następujących odpadów komunalnych, gromadzonych w pojemnikach i workach zgodnie z Regulaminem:</w:t>
      </w:r>
    </w:p>
    <w:p w:rsidR="00A77B3E" w:rsidRDefault="00000000">
      <w:pPr>
        <w:spacing w:before="120" w:after="120"/>
        <w:ind w:left="340" w:hanging="227"/>
        <w:rPr>
          <w:color w:val="000000"/>
          <w:u w:color="000000"/>
        </w:rPr>
      </w:pPr>
      <w:r>
        <w:t>1) </w:t>
      </w:r>
      <w:r>
        <w:rPr>
          <w:color w:val="000000"/>
          <w:u w:color="000000"/>
        </w:rPr>
        <w:t>pozostałości po segregacji;</w:t>
      </w:r>
    </w:p>
    <w:p w:rsidR="00A77B3E" w:rsidRDefault="00000000">
      <w:pPr>
        <w:spacing w:before="120" w:after="120"/>
        <w:ind w:left="340" w:hanging="227"/>
        <w:rPr>
          <w:color w:val="000000"/>
          <w:u w:color="000000"/>
        </w:rPr>
      </w:pPr>
      <w:r>
        <w:t>2) </w:t>
      </w:r>
      <w:r>
        <w:rPr>
          <w:color w:val="000000"/>
          <w:u w:color="000000"/>
        </w:rPr>
        <w:t>papieru;</w:t>
      </w:r>
    </w:p>
    <w:p w:rsidR="00A77B3E" w:rsidRDefault="00000000">
      <w:pPr>
        <w:spacing w:before="120" w:after="120"/>
        <w:ind w:left="340" w:hanging="227"/>
        <w:rPr>
          <w:color w:val="000000"/>
          <w:u w:color="000000"/>
        </w:rPr>
      </w:pPr>
      <w:r>
        <w:t>3) </w:t>
      </w:r>
      <w:r>
        <w:rPr>
          <w:color w:val="000000"/>
          <w:u w:color="000000"/>
        </w:rPr>
        <w:t>metali;</w:t>
      </w:r>
    </w:p>
    <w:p w:rsidR="00A77B3E" w:rsidRDefault="00000000">
      <w:pPr>
        <w:spacing w:before="120" w:after="120"/>
        <w:ind w:left="340" w:hanging="227"/>
        <w:rPr>
          <w:color w:val="000000"/>
          <w:u w:color="000000"/>
        </w:rPr>
      </w:pPr>
      <w:r>
        <w:t>4) </w:t>
      </w:r>
      <w:r>
        <w:rPr>
          <w:color w:val="000000"/>
          <w:u w:color="000000"/>
        </w:rPr>
        <w:t>tworzyw sztucznych;</w:t>
      </w:r>
    </w:p>
    <w:p w:rsidR="00A77B3E" w:rsidRDefault="00000000">
      <w:pPr>
        <w:spacing w:before="120" w:after="120"/>
        <w:ind w:left="340" w:hanging="227"/>
        <w:rPr>
          <w:color w:val="000000"/>
          <w:u w:color="000000"/>
        </w:rPr>
      </w:pPr>
      <w:r>
        <w:t>5) </w:t>
      </w:r>
      <w:r>
        <w:rPr>
          <w:color w:val="000000"/>
          <w:u w:color="000000"/>
        </w:rPr>
        <w:t>szkła;</w:t>
      </w:r>
    </w:p>
    <w:p w:rsidR="00A77B3E" w:rsidRDefault="00000000">
      <w:pPr>
        <w:spacing w:before="120" w:after="120"/>
        <w:ind w:left="340" w:hanging="227"/>
        <w:rPr>
          <w:color w:val="000000"/>
          <w:u w:color="000000"/>
        </w:rPr>
      </w:pPr>
      <w:r>
        <w:t>6) </w:t>
      </w:r>
      <w:r>
        <w:rPr>
          <w:color w:val="000000"/>
          <w:u w:color="000000"/>
        </w:rPr>
        <w:t>opakowaniowych wielomateriałowych;</w:t>
      </w:r>
    </w:p>
    <w:p w:rsidR="00A77B3E" w:rsidRDefault="00000000">
      <w:pPr>
        <w:spacing w:before="120" w:after="120"/>
        <w:ind w:left="340" w:hanging="227"/>
        <w:rPr>
          <w:color w:val="000000"/>
          <w:u w:color="000000"/>
        </w:rPr>
      </w:pPr>
      <w:r>
        <w:t>7) </w:t>
      </w:r>
      <w:r>
        <w:rPr>
          <w:color w:val="000000"/>
          <w:u w:color="000000"/>
        </w:rPr>
        <w:t>bioodpadów.</w:t>
      </w:r>
    </w:p>
    <w:p w:rsidR="00A77B3E" w:rsidRDefault="00000000">
      <w:pPr>
        <w:keepLines/>
        <w:spacing w:before="120" w:after="120"/>
        <w:ind w:firstLine="340"/>
        <w:rPr>
          <w:color w:val="000000"/>
          <w:u w:color="000000"/>
        </w:rPr>
      </w:pPr>
      <w:r>
        <w:t>3. </w:t>
      </w:r>
      <w:r>
        <w:rPr>
          <w:color w:val="000000"/>
          <w:u w:color="000000"/>
        </w:rPr>
        <w:t>W ramach opłaty odpady, o których mowa w ust. 1, właściciel nieruchomości przekazuje:</w:t>
      </w:r>
    </w:p>
    <w:p w:rsidR="00A77B3E" w:rsidRDefault="00000000">
      <w:pPr>
        <w:spacing w:before="120" w:after="120"/>
        <w:ind w:left="340" w:hanging="227"/>
        <w:rPr>
          <w:color w:val="000000"/>
          <w:u w:color="000000"/>
        </w:rPr>
      </w:pPr>
      <w:r>
        <w:t>1) </w:t>
      </w:r>
      <w:r>
        <w:rPr>
          <w:color w:val="000000"/>
          <w:u w:color="000000"/>
        </w:rPr>
        <w:t>odbiorcy odpadów komunalnych;</w:t>
      </w:r>
    </w:p>
    <w:p w:rsidR="00A77B3E" w:rsidRDefault="00000000">
      <w:pPr>
        <w:spacing w:before="120" w:after="120"/>
        <w:ind w:left="340" w:hanging="227"/>
        <w:rPr>
          <w:color w:val="000000"/>
          <w:u w:color="000000"/>
        </w:rPr>
      </w:pPr>
      <w:r>
        <w:t>2) </w:t>
      </w:r>
      <w:r>
        <w:rPr>
          <w:color w:val="000000"/>
          <w:u w:color="000000"/>
        </w:rPr>
        <w:t>odbiorcy odpadów komunalnych w ramach mobilnej zbiórki – dot. odpadów wskazanych w ust. 1 pkt. 8 – 15;</w:t>
      </w:r>
    </w:p>
    <w:p w:rsidR="00A77B3E" w:rsidRDefault="00000000">
      <w:pPr>
        <w:spacing w:before="120" w:after="120"/>
        <w:ind w:left="340" w:hanging="227"/>
        <w:rPr>
          <w:color w:val="000000"/>
          <w:u w:color="000000"/>
        </w:rPr>
      </w:pPr>
      <w:r>
        <w:t>3) </w:t>
      </w:r>
      <w:r>
        <w:rPr>
          <w:color w:val="000000"/>
          <w:u w:color="000000"/>
        </w:rPr>
        <w:t>stacjonarnego punktu selektywnego zbierania odpadów komunalnych – z wyłączeniem odpadów wskazanych w ust. 1 pkt 1.</w:t>
      </w:r>
    </w:p>
    <w:p w:rsidR="00A77B3E" w:rsidRDefault="00000000">
      <w:pPr>
        <w:keepLines/>
        <w:spacing w:before="120" w:after="120"/>
        <w:ind w:firstLine="340"/>
        <w:rPr>
          <w:color w:val="000000"/>
          <w:u w:color="000000"/>
        </w:rPr>
      </w:pPr>
      <w:r>
        <w:t>4. </w:t>
      </w:r>
      <w:r>
        <w:rPr>
          <w:color w:val="000000"/>
          <w:u w:color="000000"/>
        </w:rPr>
        <w:t>W ramach opłaty odpady, o których mowa w ust. 2, właściciel nieruchomości na której nie zamieszkują mieszkańcy, a powstają odpady komunalne, przekazuje odbiorcy odpadów komunalnych.</w:t>
      </w:r>
    </w:p>
    <w:p w:rsidR="00A77B3E" w:rsidRDefault="00000000">
      <w:pPr>
        <w:keepLines/>
        <w:spacing w:before="120" w:after="120"/>
        <w:ind w:firstLine="340"/>
        <w:rPr>
          <w:color w:val="000000"/>
          <w:u w:color="000000"/>
        </w:rPr>
      </w:pPr>
      <w:r>
        <w:lastRenderedPageBreak/>
        <w:t>5. </w:t>
      </w:r>
      <w:r>
        <w:rPr>
          <w:color w:val="000000"/>
          <w:u w:color="000000"/>
        </w:rPr>
        <w:t xml:space="preserve">W ramach opłaty od właścicieli nieruchomości, o których mowa w § 3 ust. 1 pkt 1 </w:t>
      </w:r>
      <w:proofErr w:type="spellStart"/>
      <w:r>
        <w:rPr>
          <w:color w:val="000000"/>
          <w:u w:color="000000"/>
        </w:rPr>
        <w:t>ppkt</w:t>
      </w:r>
      <w:proofErr w:type="spellEnd"/>
      <w:r>
        <w:rPr>
          <w:color w:val="000000"/>
          <w:u w:color="000000"/>
        </w:rPr>
        <w:t xml:space="preserve"> a)-b), odbierane są dwa razy w roku podczas mobilnej zbiórki, zużyte opony pochodzące wyłącznie z gospodarstw domowych, z pojazdów osobowych i jednośladów o dopuszczalnej masie całkowitej do 3,5 T, niepochodzące z działalności gospodarczej lub rolniczej, o rozmiarze nie przekraczającym 56 cm (22 cale) w liczbie:</w:t>
      </w:r>
    </w:p>
    <w:p w:rsidR="00A77B3E" w:rsidRDefault="00000000">
      <w:pPr>
        <w:spacing w:before="120" w:after="120"/>
        <w:ind w:left="340" w:hanging="227"/>
        <w:rPr>
          <w:color w:val="000000"/>
          <w:u w:color="000000"/>
        </w:rPr>
      </w:pPr>
      <w:r>
        <w:t>1) </w:t>
      </w:r>
      <w:r>
        <w:rPr>
          <w:color w:val="000000"/>
          <w:u w:color="000000"/>
        </w:rPr>
        <w:t>do 4 sztuk liczonych łącznie od jednego gospodarstwa domowego zamieszkiwanego od 1 do 4 mieszkańców /na rok kalendarzowy - w przypadku nieruchomości, na której zamieszkują mieszkańcy;</w:t>
      </w:r>
    </w:p>
    <w:p w:rsidR="00A77B3E" w:rsidRDefault="00000000">
      <w:pPr>
        <w:spacing w:before="120" w:after="120"/>
        <w:ind w:left="340" w:hanging="227"/>
        <w:rPr>
          <w:color w:val="000000"/>
          <w:u w:color="000000"/>
        </w:rPr>
      </w:pPr>
      <w:r>
        <w:t>2) </w:t>
      </w:r>
      <w:r>
        <w:rPr>
          <w:color w:val="000000"/>
          <w:u w:color="000000"/>
        </w:rPr>
        <w:t>do 8 sztuk liczonych łącznie od jednego gospodarstwa domowego zamieszkiwanego powyżej</w:t>
      </w:r>
      <w:r>
        <w:rPr>
          <w:color w:val="000000"/>
          <w:u w:color="000000"/>
        </w:rPr>
        <w:br/>
        <w:t>4 mieszkańców/na rok kalendarzowy - w przypadku nieruchomości, na których zamieszkują</w:t>
      </w:r>
      <w:r>
        <w:rPr>
          <w:color w:val="000000"/>
          <w:u w:color="000000"/>
        </w:rPr>
        <w:br/>
        <w:t>mieszkańcy;</w:t>
      </w:r>
    </w:p>
    <w:p w:rsidR="00A77B3E" w:rsidRDefault="00000000">
      <w:pPr>
        <w:spacing w:before="120" w:after="120"/>
        <w:ind w:left="340" w:hanging="227"/>
        <w:rPr>
          <w:color w:val="000000"/>
          <w:u w:color="000000"/>
        </w:rPr>
      </w:pPr>
      <w:r>
        <w:t>3) </w:t>
      </w:r>
      <w:r>
        <w:rPr>
          <w:color w:val="000000"/>
          <w:u w:color="000000"/>
        </w:rPr>
        <w:t>do 4 sztuk na rok kalendarzowy - w przypadku nieruchomości, na których znajduje się domek</w:t>
      </w:r>
      <w:r>
        <w:rPr>
          <w:color w:val="000000"/>
          <w:u w:color="000000"/>
        </w:rPr>
        <w:tab/>
        <w:t>letniskowy lub innej nieruchomości wykorzystywanej na cele rekreacyjno-wypoczynkowe.</w:t>
      </w:r>
      <w:r>
        <w:rPr>
          <w:color w:val="000000"/>
          <w:u w:color="000000"/>
        </w:rPr>
        <w:tab/>
      </w:r>
    </w:p>
    <w:p w:rsidR="00A77B3E" w:rsidRDefault="00000000">
      <w:pPr>
        <w:keepLines/>
        <w:spacing w:before="120" w:after="120"/>
        <w:ind w:firstLine="340"/>
        <w:rPr>
          <w:color w:val="000000"/>
          <w:u w:color="000000"/>
        </w:rPr>
      </w:pPr>
      <w:r>
        <w:t>6. </w:t>
      </w:r>
      <w:r>
        <w:rPr>
          <w:color w:val="000000"/>
          <w:u w:color="000000"/>
        </w:rPr>
        <w:t xml:space="preserve">Odbiór odpadów komunalnych, o których mowa w ust. 1 pkt 8 – 13, następuje po zgłoszeniu do Urzędu Gminy w Pacynie przez właściciela nieruchomości wymienionego w § 3 ust. 1 pkt 1 </w:t>
      </w:r>
      <w:proofErr w:type="spellStart"/>
      <w:r>
        <w:rPr>
          <w:color w:val="000000"/>
          <w:u w:color="000000"/>
        </w:rPr>
        <w:t>ppkt</w:t>
      </w:r>
      <w:proofErr w:type="spellEnd"/>
      <w:r>
        <w:rPr>
          <w:color w:val="000000"/>
          <w:u w:color="000000"/>
        </w:rPr>
        <w:t xml:space="preserve"> a)-b), w terminie od 7 do 14 dnia przed datą mobilnej zbiórki odpadów, określoną w obowiązującym harmonogramie odbioru odpadów.</w:t>
      </w:r>
    </w:p>
    <w:p w:rsidR="00A77B3E" w:rsidRDefault="00000000">
      <w:pPr>
        <w:keepLines/>
        <w:spacing w:before="120" w:after="120"/>
        <w:ind w:firstLine="340"/>
        <w:rPr>
          <w:color w:val="000000"/>
          <w:u w:color="000000"/>
        </w:rPr>
      </w:pPr>
      <w:r>
        <w:t>7. </w:t>
      </w:r>
      <w:r>
        <w:rPr>
          <w:color w:val="000000"/>
          <w:u w:color="000000"/>
        </w:rPr>
        <w:t xml:space="preserve">W ramach opłaty, odpady o których mowa w pkt 14 i 15, właściciele nieruchomości, wymienieni w § 3 ust. 1 pkt 1 </w:t>
      </w:r>
      <w:proofErr w:type="spellStart"/>
      <w:r>
        <w:rPr>
          <w:color w:val="000000"/>
          <w:u w:color="000000"/>
        </w:rPr>
        <w:t>ppkt</w:t>
      </w:r>
      <w:proofErr w:type="spellEnd"/>
      <w:r>
        <w:rPr>
          <w:color w:val="000000"/>
          <w:u w:color="000000"/>
        </w:rPr>
        <w:t xml:space="preserve"> a)-b), przekazują w ramach mobilnej zbiórki.</w:t>
      </w:r>
    </w:p>
    <w:p w:rsidR="00A77B3E" w:rsidRDefault="00000000">
      <w:pPr>
        <w:keepLines/>
        <w:spacing w:before="120" w:after="120"/>
        <w:ind w:firstLine="340"/>
        <w:rPr>
          <w:color w:val="000000"/>
          <w:u w:color="000000"/>
        </w:rPr>
      </w:pPr>
      <w:r>
        <w:rPr>
          <w:b/>
        </w:rPr>
        <w:t>§ 5. </w:t>
      </w:r>
      <w:r>
        <w:t>1. </w:t>
      </w:r>
      <w:r>
        <w:rPr>
          <w:color w:val="000000"/>
          <w:u w:color="000000"/>
        </w:rPr>
        <w:t xml:space="preserve">Ustala się, że w zamian za uiszczoną opłatę za gospodarowanie odpadami komunalnymi ponoszoną przez właścicieli nieruchomości, o których mowa w § 3 ust. 1 pkt 1 </w:t>
      </w:r>
      <w:proofErr w:type="spellStart"/>
      <w:r>
        <w:rPr>
          <w:color w:val="000000"/>
          <w:u w:color="000000"/>
        </w:rPr>
        <w:t>ppkt</w:t>
      </w:r>
      <w:proofErr w:type="spellEnd"/>
      <w:r>
        <w:rPr>
          <w:color w:val="000000"/>
          <w:u w:color="000000"/>
        </w:rPr>
        <w:t xml:space="preserve"> a)-b), w punkcie selektywnej zbiórki odpadów komunalnych będą przyjmowane następujące rodzaje odpadów:</w:t>
      </w:r>
    </w:p>
    <w:p w:rsidR="00A77B3E" w:rsidRDefault="00000000">
      <w:pPr>
        <w:spacing w:before="120" w:after="120"/>
        <w:ind w:left="340" w:hanging="227"/>
        <w:rPr>
          <w:color w:val="000000"/>
          <w:u w:color="000000"/>
        </w:rPr>
      </w:pPr>
      <w:r>
        <w:t>1) </w:t>
      </w:r>
      <w:r>
        <w:rPr>
          <w:color w:val="000000"/>
          <w:u w:color="000000"/>
        </w:rPr>
        <w:t>papier,</w:t>
      </w:r>
    </w:p>
    <w:p w:rsidR="00A77B3E" w:rsidRDefault="00000000">
      <w:pPr>
        <w:spacing w:before="120" w:after="120"/>
        <w:ind w:left="340" w:hanging="227"/>
        <w:rPr>
          <w:color w:val="000000"/>
          <w:u w:color="000000"/>
        </w:rPr>
      </w:pPr>
      <w:r>
        <w:t>2) </w:t>
      </w:r>
      <w:r>
        <w:rPr>
          <w:color w:val="000000"/>
          <w:u w:color="000000"/>
        </w:rPr>
        <w:t>metale,</w:t>
      </w:r>
    </w:p>
    <w:p w:rsidR="00A77B3E" w:rsidRDefault="00000000">
      <w:pPr>
        <w:spacing w:before="120" w:after="120"/>
        <w:ind w:left="340" w:hanging="227"/>
        <w:rPr>
          <w:color w:val="000000"/>
          <w:u w:color="000000"/>
        </w:rPr>
      </w:pPr>
      <w:r>
        <w:t>3) </w:t>
      </w:r>
      <w:r>
        <w:rPr>
          <w:color w:val="000000"/>
          <w:u w:color="000000"/>
        </w:rPr>
        <w:t>tworzywa sztuczne,</w:t>
      </w:r>
    </w:p>
    <w:p w:rsidR="00A77B3E" w:rsidRDefault="00000000">
      <w:pPr>
        <w:spacing w:before="120" w:after="120"/>
        <w:ind w:left="340" w:hanging="227"/>
        <w:rPr>
          <w:color w:val="000000"/>
          <w:u w:color="000000"/>
        </w:rPr>
      </w:pPr>
      <w:r>
        <w:t>4) </w:t>
      </w:r>
      <w:r>
        <w:rPr>
          <w:color w:val="000000"/>
          <w:u w:color="000000"/>
        </w:rPr>
        <w:t>szkło,</w:t>
      </w:r>
    </w:p>
    <w:p w:rsidR="00A77B3E" w:rsidRDefault="00000000">
      <w:pPr>
        <w:spacing w:before="120" w:after="120"/>
        <w:ind w:left="340" w:hanging="227"/>
        <w:rPr>
          <w:color w:val="000000"/>
          <w:u w:color="000000"/>
        </w:rPr>
      </w:pPr>
      <w:r>
        <w:t>5) </w:t>
      </w:r>
      <w:r>
        <w:rPr>
          <w:color w:val="000000"/>
          <w:u w:color="000000"/>
        </w:rPr>
        <w:t>opakowania wielomateriałowe,</w:t>
      </w:r>
    </w:p>
    <w:p w:rsidR="00A77B3E" w:rsidRDefault="00000000">
      <w:pPr>
        <w:spacing w:before="120" w:after="120"/>
        <w:ind w:left="340" w:hanging="227"/>
        <w:rPr>
          <w:color w:val="000000"/>
          <w:u w:color="000000"/>
        </w:rPr>
      </w:pPr>
      <w:r>
        <w:t>6) </w:t>
      </w:r>
      <w:r>
        <w:rPr>
          <w:color w:val="000000"/>
          <w:u w:color="000000"/>
        </w:rPr>
        <w:t>przeterminowane leki i chemikalia,</w:t>
      </w:r>
    </w:p>
    <w:p w:rsidR="00A77B3E" w:rsidRDefault="00000000">
      <w:pPr>
        <w:spacing w:before="120" w:after="120"/>
        <w:ind w:left="340" w:hanging="227"/>
        <w:rPr>
          <w:color w:val="000000"/>
          <w:u w:color="000000"/>
        </w:rPr>
      </w:pPr>
      <w:r>
        <w:t>7) </w:t>
      </w:r>
      <w:r>
        <w:rPr>
          <w:color w:val="000000"/>
          <w:u w:color="000000"/>
        </w:rPr>
        <w:t>zużyte baterie i akumulatory,</w:t>
      </w:r>
    </w:p>
    <w:p w:rsidR="00A77B3E" w:rsidRDefault="00000000">
      <w:pPr>
        <w:spacing w:before="120" w:after="120"/>
        <w:ind w:left="340" w:hanging="227"/>
        <w:rPr>
          <w:color w:val="000000"/>
          <w:u w:color="000000"/>
        </w:rPr>
      </w:pPr>
      <w:r>
        <w:t>8) </w:t>
      </w:r>
      <w:r>
        <w:rPr>
          <w:color w:val="000000"/>
          <w:u w:color="000000"/>
        </w:rPr>
        <w:t>zużyty sprzęt elektryczny i elektroniczny,</w:t>
      </w:r>
    </w:p>
    <w:p w:rsidR="00A77B3E" w:rsidRDefault="00000000">
      <w:pPr>
        <w:spacing w:before="120" w:after="120"/>
        <w:ind w:left="340" w:hanging="227"/>
        <w:rPr>
          <w:color w:val="000000"/>
          <w:u w:color="000000"/>
        </w:rPr>
      </w:pPr>
      <w:r>
        <w:t>9) </w:t>
      </w:r>
      <w:r>
        <w:rPr>
          <w:color w:val="000000"/>
          <w:u w:color="000000"/>
        </w:rPr>
        <w:t>meble i inne odpady wielkogabarytowe,</w:t>
      </w:r>
    </w:p>
    <w:p w:rsidR="00A77B3E" w:rsidRDefault="00000000">
      <w:pPr>
        <w:spacing w:before="120" w:after="120"/>
        <w:ind w:left="340" w:hanging="227"/>
        <w:rPr>
          <w:color w:val="000000"/>
          <w:u w:color="000000"/>
        </w:rPr>
      </w:pPr>
      <w:r>
        <w:t>10) </w:t>
      </w:r>
      <w:r>
        <w:rPr>
          <w:color w:val="000000"/>
          <w:u w:color="000000"/>
        </w:rPr>
        <w:t>zużyte opony wytworzone w gospodarstwie domowym, pochodzące z pojazdów o dopuszczalnej masie całkowitej do 3,5 t, niepochodzące z działalności gospodarczej lub rolniczej,</w:t>
      </w:r>
    </w:p>
    <w:p w:rsidR="00A77B3E" w:rsidRDefault="00000000">
      <w:pPr>
        <w:spacing w:before="120" w:after="120"/>
        <w:ind w:left="340" w:hanging="227"/>
        <w:rPr>
          <w:color w:val="000000"/>
          <w:u w:color="000000"/>
        </w:rPr>
      </w:pPr>
      <w:r>
        <w:t>11) </w:t>
      </w:r>
      <w:r>
        <w:rPr>
          <w:color w:val="000000"/>
          <w:u w:color="000000"/>
        </w:rPr>
        <w:t>odpady budowlane i rozbiórkowe z gospodarstw domowych,</w:t>
      </w:r>
    </w:p>
    <w:p w:rsidR="00A77B3E" w:rsidRDefault="00000000">
      <w:pPr>
        <w:spacing w:before="120" w:after="120"/>
        <w:ind w:left="340" w:hanging="227"/>
        <w:rPr>
          <w:color w:val="000000"/>
          <w:u w:color="000000"/>
        </w:rPr>
      </w:pPr>
      <w:r>
        <w:t>12) </w:t>
      </w:r>
      <w:r>
        <w:rPr>
          <w:color w:val="000000"/>
          <w:u w:color="000000"/>
        </w:rPr>
        <w:t>odpady niekwalifikujące się do odpadów medycznych, które powstały w gospodarstwie domowym w wyniku przyjmowania produktów leczniczych w formie iniekcji i prowadzenia monitoringu poziomu substancji we krwi, w szczególności igieł i strzykawek,</w:t>
      </w:r>
    </w:p>
    <w:p w:rsidR="00A77B3E" w:rsidRDefault="00000000">
      <w:pPr>
        <w:spacing w:before="120" w:after="120"/>
        <w:ind w:left="340" w:hanging="227"/>
        <w:rPr>
          <w:color w:val="000000"/>
          <w:u w:color="000000"/>
        </w:rPr>
      </w:pPr>
      <w:r>
        <w:t>13) </w:t>
      </w:r>
      <w:r>
        <w:rPr>
          <w:color w:val="000000"/>
          <w:u w:color="000000"/>
        </w:rPr>
        <w:t>tekstylia i odzież,</w:t>
      </w:r>
    </w:p>
    <w:p w:rsidR="00A77B3E" w:rsidRDefault="00000000">
      <w:pPr>
        <w:spacing w:before="120" w:after="120"/>
        <w:ind w:left="340" w:hanging="227"/>
        <w:rPr>
          <w:color w:val="000000"/>
          <w:u w:color="000000"/>
        </w:rPr>
      </w:pPr>
      <w:r>
        <w:t>14) </w:t>
      </w:r>
      <w:r>
        <w:rPr>
          <w:color w:val="000000"/>
          <w:u w:color="000000"/>
        </w:rPr>
        <w:t>bioodpady,</w:t>
      </w:r>
    </w:p>
    <w:p w:rsidR="00A77B3E" w:rsidRDefault="00000000">
      <w:pPr>
        <w:spacing w:before="120" w:after="120"/>
        <w:ind w:left="340" w:hanging="227"/>
        <w:rPr>
          <w:color w:val="000000"/>
          <w:u w:color="000000"/>
        </w:rPr>
      </w:pPr>
      <w:r>
        <w:t>15) </w:t>
      </w:r>
      <w:r>
        <w:rPr>
          <w:color w:val="000000"/>
          <w:u w:color="000000"/>
        </w:rPr>
        <w:t>niebezpieczne, stanowiące odpady komunalne.</w:t>
      </w:r>
    </w:p>
    <w:p w:rsidR="00A77B3E" w:rsidRDefault="00000000">
      <w:pPr>
        <w:keepLines/>
        <w:spacing w:before="120" w:after="120"/>
        <w:ind w:firstLine="340"/>
        <w:rPr>
          <w:color w:val="000000"/>
          <w:u w:color="000000"/>
        </w:rPr>
      </w:pPr>
      <w:r>
        <w:t>2. </w:t>
      </w:r>
      <w:r>
        <w:rPr>
          <w:color w:val="000000"/>
          <w:u w:color="000000"/>
        </w:rPr>
        <w:t>W punkcie selektywnej zbiórki odpadów komunalnych przyjmowane będą wyłącznie odpady zebrane w sposób selektywny.</w:t>
      </w:r>
    </w:p>
    <w:p w:rsidR="00A77B3E" w:rsidRDefault="00000000">
      <w:pPr>
        <w:keepLines/>
        <w:spacing w:before="120" w:after="120"/>
        <w:ind w:firstLine="340"/>
        <w:rPr>
          <w:color w:val="000000"/>
          <w:u w:color="000000"/>
        </w:rPr>
      </w:pPr>
      <w:r>
        <w:t>3. </w:t>
      </w:r>
      <w:r>
        <w:rPr>
          <w:color w:val="000000"/>
          <w:u w:color="000000"/>
        </w:rPr>
        <w:t>W punkcie selektywnej zbiórki odpadów komunalnych przyjmowane będą odpady budowlane                             i rozbiórkowe pochodzące wyłącznie z remontów i budów prowadzonych we własnym zakresie, niewymagających pozwolenia na budowę, zgłoszenia zamiaru budowy lub wykonania robót, o których mowa w § 2 ust. 3 pkt 11.</w:t>
      </w:r>
    </w:p>
    <w:p w:rsidR="00A77B3E" w:rsidRDefault="00000000">
      <w:pPr>
        <w:keepLines/>
        <w:spacing w:before="120" w:after="120"/>
        <w:ind w:firstLine="340"/>
        <w:rPr>
          <w:color w:val="000000"/>
          <w:u w:color="000000"/>
        </w:rPr>
      </w:pPr>
      <w:r>
        <w:lastRenderedPageBreak/>
        <w:t>4. </w:t>
      </w:r>
      <w:r>
        <w:rPr>
          <w:color w:val="000000"/>
          <w:u w:color="000000"/>
        </w:rPr>
        <w:t>Transport odpadów do punktu selektywnej zbiórki odpadów komunalnych (PSZOK) zapewnia właściciel nieruchomości we własnym zakresie i na własny koszt.</w:t>
      </w:r>
    </w:p>
    <w:p w:rsidR="00A77B3E" w:rsidRDefault="00000000">
      <w:pPr>
        <w:keepLines/>
        <w:spacing w:before="120" w:after="120"/>
        <w:ind w:firstLine="340"/>
        <w:rPr>
          <w:color w:val="000000"/>
          <w:u w:color="000000"/>
        </w:rPr>
      </w:pPr>
      <w:r>
        <w:t>5. </w:t>
      </w:r>
      <w:r>
        <w:rPr>
          <w:color w:val="000000"/>
          <w:u w:color="000000"/>
        </w:rPr>
        <w:t>Przyjęcie odpadów do punktu selektywnej zbiórki odpadów komunalnych odbędzie się po weryfikacji uprawnienia do korzystania z usług.</w:t>
      </w:r>
    </w:p>
    <w:p w:rsidR="00A77B3E" w:rsidRDefault="00000000">
      <w:pPr>
        <w:keepLines/>
        <w:spacing w:before="120" w:after="120"/>
        <w:ind w:firstLine="340"/>
        <w:rPr>
          <w:color w:val="000000"/>
          <w:u w:color="000000"/>
        </w:rPr>
      </w:pPr>
      <w:r>
        <w:t>6. </w:t>
      </w:r>
      <w:r>
        <w:rPr>
          <w:color w:val="000000"/>
          <w:u w:color="000000"/>
        </w:rPr>
        <w:t>Oddający odpady do punktu selektywnej zbiórki odpadów komunalnych:</w:t>
      </w:r>
    </w:p>
    <w:p w:rsidR="00A77B3E" w:rsidRDefault="00000000">
      <w:pPr>
        <w:spacing w:before="120" w:after="120"/>
        <w:ind w:left="340" w:hanging="227"/>
        <w:rPr>
          <w:color w:val="000000"/>
          <w:u w:color="000000"/>
        </w:rPr>
      </w:pPr>
      <w:r>
        <w:t>1) </w:t>
      </w:r>
      <w:r>
        <w:rPr>
          <w:color w:val="000000"/>
          <w:u w:color="000000"/>
        </w:rPr>
        <w:t>ma obowiązek rozładunku odpadów i umieszczenia ich w odpowiednim miejscu i w sposób wskazany przez znaki informacyjne lub pracowników obsługi PSZOK;</w:t>
      </w:r>
    </w:p>
    <w:p w:rsidR="00A77B3E" w:rsidRDefault="00000000">
      <w:pPr>
        <w:spacing w:before="120" w:after="120"/>
        <w:ind w:left="340" w:hanging="227"/>
        <w:rPr>
          <w:color w:val="000000"/>
          <w:u w:color="000000"/>
        </w:rPr>
      </w:pPr>
      <w:r>
        <w:t>2) </w:t>
      </w:r>
      <w:r>
        <w:rPr>
          <w:color w:val="000000"/>
          <w:u w:color="000000"/>
        </w:rPr>
        <w:t>w przypadku odmowy przyjęcia odpadów, osoba dostarczająca odpady jest zobowiązana do ich natychmiastowego zabrania oraz zagospodarowania w sposób zgodny z przepisami prawa.</w:t>
      </w:r>
    </w:p>
    <w:p w:rsidR="00A77B3E" w:rsidRDefault="00000000">
      <w:pPr>
        <w:keepLines/>
        <w:spacing w:before="120" w:after="120"/>
        <w:ind w:firstLine="340"/>
        <w:rPr>
          <w:color w:val="000000"/>
          <w:u w:color="000000"/>
        </w:rPr>
      </w:pPr>
      <w:r>
        <w:t>7. </w:t>
      </w:r>
      <w:r>
        <w:rPr>
          <w:color w:val="000000"/>
          <w:u w:color="000000"/>
        </w:rPr>
        <w:t>Pracownik obsługujący punkt selektywnej zbiórki odpadów komunalnych może odmówić przyjęcia odpadów w przypadku, gdy:</w:t>
      </w:r>
    </w:p>
    <w:p w:rsidR="00A77B3E" w:rsidRDefault="00000000">
      <w:pPr>
        <w:spacing w:before="120" w:after="120"/>
        <w:ind w:left="340" w:hanging="227"/>
        <w:rPr>
          <w:color w:val="000000"/>
          <w:u w:color="000000"/>
        </w:rPr>
      </w:pPr>
      <w:r>
        <w:t>1) </w:t>
      </w:r>
      <w:r>
        <w:rPr>
          <w:color w:val="000000"/>
          <w:u w:color="000000"/>
        </w:rPr>
        <w:t>dostarczone zostaną odpady inne niż wymienione w ust.1;</w:t>
      </w:r>
    </w:p>
    <w:p w:rsidR="00A77B3E" w:rsidRDefault="00000000">
      <w:pPr>
        <w:spacing w:before="120" w:after="120"/>
        <w:ind w:left="340" w:hanging="227"/>
        <w:rPr>
          <w:color w:val="000000"/>
          <w:u w:color="000000"/>
        </w:rPr>
      </w:pPr>
      <w:r>
        <w:t>2) </w:t>
      </w:r>
      <w:r>
        <w:rPr>
          <w:color w:val="000000"/>
          <w:u w:color="000000"/>
        </w:rPr>
        <w:t>dostarczone zostaną zmieszane odpady komunalne;</w:t>
      </w:r>
    </w:p>
    <w:p w:rsidR="00A77B3E" w:rsidRDefault="00000000">
      <w:pPr>
        <w:spacing w:before="120" w:after="120"/>
        <w:ind w:left="340" w:hanging="227"/>
        <w:rPr>
          <w:color w:val="000000"/>
          <w:u w:color="000000"/>
        </w:rPr>
      </w:pPr>
      <w:r>
        <w:t>3) </w:t>
      </w:r>
      <w:r>
        <w:rPr>
          <w:color w:val="000000"/>
          <w:u w:color="000000"/>
        </w:rPr>
        <w:t>dostarczone zostaną odpady nieprawidłowo zabezpieczone (w uszkodzonych, nieszczelnych workach, zanieczyszczone).</w:t>
      </w:r>
    </w:p>
    <w:p w:rsidR="00A77B3E" w:rsidRDefault="00000000">
      <w:pPr>
        <w:keepLines/>
        <w:spacing w:before="120" w:after="120"/>
        <w:ind w:firstLine="340"/>
        <w:rPr>
          <w:color w:val="000000"/>
          <w:u w:color="000000"/>
        </w:rPr>
      </w:pPr>
      <w:r>
        <w:t>8. </w:t>
      </w:r>
      <w:r>
        <w:rPr>
          <w:color w:val="000000"/>
          <w:u w:color="000000"/>
        </w:rPr>
        <w:t>Punkt selektywnego zbierania odpadów komunalnych prowadzi ewidencję nieruchomości, z których dowieziono we własnym zakresie odpady oraz masę przyjętych odpadów.</w:t>
      </w:r>
    </w:p>
    <w:p w:rsidR="00A77B3E" w:rsidRDefault="00000000">
      <w:pPr>
        <w:keepLines/>
        <w:spacing w:before="120" w:after="120"/>
        <w:ind w:firstLine="340"/>
        <w:rPr>
          <w:color w:val="000000"/>
          <w:u w:color="000000"/>
        </w:rPr>
      </w:pPr>
      <w:r>
        <w:t>9. </w:t>
      </w:r>
      <w:r>
        <w:rPr>
          <w:color w:val="000000"/>
          <w:u w:color="000000"/>
        </w:rPr>
        <w:t>Lokalizacja punktu selektywnej zbiórki odpadów komunalnych, zasady przyjmowania odpadów komunalnych oraz godziny otwarcia PSZOK określone będą szczegółowo w „Regulaminie Punktu  Selektywnego Zbierania Odpadów Komunalnych”.</w:t>
      </w:r>
    </w:p>
    <w:p w:rsidR="00A77B3E" w:rsidRDefault="00000000">
      <w:pPr>
        <w:keepLines/>
        <w:spacing w:before="120" w:after="120"/>
        <w:ind w:firstLine="340"/>
        <w:rPr>
          <w:color w:val="000000"/>
          <w:u w:color="000000"/>
        </w:rPr>
      </w:pPr>
      <w:r>
        <w:rPr>
          <w:b/>
        </w:rPr>
        <w:t>§ 6. </w:t>
      </w:r>
      <w:r>
        <w:t>1. </w:t>
      </w:r>
      <w:r>
        <w:rPr>
          <w:color w:val="000000"/>
          <w:u w:color="000000"/>
        </w:rPr>
        <w:t>Częstotliwość pozbywania się odpadów komunalnych z terenu nieruchomości określa załącznik do uchwały.</w:t>
      </w:r>
    </w:p>
    <w:p w:rsidR="00A77B3E" w:rsidRDefault="00000000">
      <w:pPr>
        <w:keepLines/>
        <w:spacing w:before="120" w:after="120"/>
        <w:ind w:firstLine="340"/>
        <w:rPr>
          <w:color w:val="000000"/>
          <w:u w:color="000000"/>
        </w:rPr>
      </w:pPr>
      <w:r>
        <w:t>2. </w:t>
      </w:r>
      <w:r>
        <w:rPr>
          <w:color w:val="000000"/>
          <w:u w:color="000000"/>
        </w:rPr>
        <w:t>Odbiór odpadów komunalnych z nieruchomości będzie realizowany w godzinach od 6:00 do 22:00, od poniedziałku do soboty.</w:t>
      </w:r>
    </w:p>
    <w:p w:rsidR="00A77B3E" w:rsidRDefault="00000000">
      <w:pPr>
        <w:keepLines/>
        <w:spacing w:before="120" w:after="120"/>
        <w:ind w:firstLine="340"/>
        <w:rPr>
          <w:color w:val="000000"/>
          <w:u w:color="000000"/>
        </w:rPr>
      </w:pPr>
      <w:r>
        <w:t>3. </w:t>
      </w:r>
      <w:r>
        <w:rPr>
          <w:color w:val="000000"/>
          <w:u w:color="000000"/>
        </w:rPr>
        <w:t>Właściciele nieruchomości zobowiązani są do zapewnienia pracownikom podmiotu odbierającego odpady dostępu do miejsc przeznaczonych do gromadzenia odpadów komunalnych, w sposób umożliwiający opróżnienie pojemników bez narażania na szkodę ludzi, budynków lub pojazdów od godziny 6:00.</w:t>
      </w:r>
    </w:p>
    <w:p w:rsidR="00A77B3E" w:rsidRDefault="00000000">
      <w:pPr>
        <w:keepLines/>
        <w:spacing w:before="120" w:after="120"/>
        <w:ind w:firstLine="340"/>
        <w:rPr>
          <w:color w:val="000000"/>
          <w:u w:color="000000"/>
        </w:rPr>
      </w:pPr>
      <w:r>
        <w:t>4. </w:t>
      </w:r>
      <w:r>
        <w:rPr>
          <w:color w:val="000000"/>
          <w:u w:color="000000"/>
        </w:rPr>
        <w:t>Niewystawienie w dniu odbioru pojemnika i/lub worków zgodnie z ust. 2 - 3, utrudnianie dostępu  pracownikom podmiotu odbierającego odpady do miejsc przeznaczonych do gromadzenia  odpadów komunalnych  będzie skutkować brakiem odbioru odpadów.</w:t>
      </w:r>
    </w:p>
    <w:p w:rsidR="00A77B3E" w:rsidRDefault="00000000">
      <w:pPr>
        <w:keepLines/>
        <w:spacing w:before="120" w:after="120"/>
        <w:ind w:firstLine="340"/>
        <w:rPr>
          <w:color w:val="000000"/>
          <w:u w:color="000000"/>
        </w:rPr>
      </w:pPr>
      <w:r>
        <w:t>5. </w:t>
      </w:r>
      <w:r>
        <w:rPr>
          <w:color w:val="000000"/>
          <w:u w:color="000000"/>
        </w:rPr>
        <w:t>W celu dokonania prawidłowego odbioru odpadów przez podmiot odbierający odpady, właściciel zobowiązany jest do umieszczenia w widocznym miejscu tabliczki z numerem porządkowym  nieruchomości. W przypadku nieruchomości niezabudowanych, w tym niezabudowanych nieruchomości przeznaczonych na cele rekreacyjne, zobowiązuje się właścicieli do oznakowania nieruchomości tabliczką z numerem ewidencyjnym działki lub z numerem porządkowym nieruchomości.</w:t>
      </w:r>
    </w:p>
    <w:p w:rsidR="00A77B3E" w:rsidRDefault="00000000">
      <w:pPr>
        <w:keepLines/>
        <w:spacing w:before="120" w:after="120"/>
        <w:ind w:firstLine="340"/>
        <w:rPr>
          <w:color w:val="000000"/>
          <w:u w:color="000000"/>
        </w:rPr>
      </w:pPr>
      <w:r>
        <w:t>6. </w:t>
      </w:r>
      <w:r>
        <w:rPr>
          <w:color w:val="000000"/>
          <w:u w:color="000000"/>
        </w:rPr>
        <w:t>Właściciel nieruchomości zobowiązany jest do przekazywania pozostałości po segregacji oraz odpadów zbieranych w sposób selektywny podmiotowi odbierającemu odpady, w terminach wyznaczonych w harmonogramie odbioru odpadów, ustalonym dla danej miejscowości.</w:t>
      </w:r>
    </w:p>
    <w:p w:rsidR="00A77B3E" w:rsidRDefault="00000000">
      <w:pPr>
        <w:keepLines/>
        <w:spacing w:before="120" w:after="120"/>
        <w:ind w:firstLine="340"/>
        <w:rPr>
          <w:color w:val="000000"/>
          <w:u w:color="000000"/>
        </w:rPr>
      </w:pPr>
      <w:r>
        <w:t>7. </w:t>
      </w:r>
      <w:r>
        <w:rPr>
          <w:color w:val="000000"/>
          <w:u w:color="000000"/>
        </w:rPr>
        <w:t>Odpady nieudostępnione do odbioru zgodnie z zapisami ust. 2 – 3 oraz 6 zostaną odebrane od właścicieli nieruchomości w kolejnym terminie odbioru odpadów przewidzianym w harmonogramie z zachowaniem zasad określonych w ust. 2 – 3 oraz 6.</w:t>
      </w:r>
    </w:p>
    <w:p w:rsidR="00A77B3E" w:rsidRDefault="00000000">
      <w:pPr>
        <w:keepLines/>
        <w:spacing w:before="120" w:after="120"/>
        <w:ind w:firstLine="340"/>
        <w:rPr>
          <w:color w:val="000000"/>
          <w:u w:color="000000"/>
        </w:rPr>
      </w:pPr>
      <w:r>
        <w:t>8. </w:t>
      </w:r>
      <w:r>
        <w:rPr>
          <w:color w:val="000000"/>
          <w:u w:color="000000"/>
        </w:rPr>
        <w:t>W przypadku stwierdzenia przez podmiot odbierający odpady niedopełniania przez właściciela  nieruchomości obowiązku w zakresie selektywnego zbierania odpadów komunalnych, tj.:</w:t>
      </w:r>
    </w:p>
    <w:p w:rsidR="00A77B3E" w:rsidRDefault="00000000">
      <w:pPr>
        <w:spacing w:before="120" w:after="120"/>
        <w:ind w:left="340" w:hanging="227"/>
        <w:rPr>
          <w:color w:val="000000"/>
          <w:u w:color="000000"/>
        </w:rPr>
      </w:pPr>
      <w:r>
        <w:t>1) </w:t>
      </w:r>
      <w:r>
        <w:rPr>
          <w:color w:val="000000"/>
          <w:u w:color="000000"/>
        </w:rPr>
        <w:t>stwierdzenie odpadów niezgodnych z przeznaczeniem pojemnika, podmiot odbierający odpady pozostawia informację w formie naklejki ostrzegawczej właścicielowi nieruchomości oraz odbiera odpady jako odpady niesegregowane (zmieszane) zamiast jako odpady zebrane w sposób selektywny i pozostałości po segregacji oraz powiadamia o tym wójta.</w:t>
      </w:r>
    </w:p>
    <w:p w:rsidR="00A77B3E" w:rsidRDefault="00000000">
      <w:pPr>
        <w:spacing w:before="120" w:after="120"/>
        <w:ind w:left="340" w:hanging="227"/>
        <w:rPr>
          <w:color w:val="000000"/>
          <w:u w:color="000000"/>
        </w:rPr>
      </w:pPr>
      <w:r>
        <w:lastRenderedPageBreak/>
        <w:t>2) </w:t>
      </w:r>
      <w:r>
        <w:rPr>
          <w:color w:val="000000"/>
          <w:u w:color="000000"/>
        </w:rPr>
        <w:t>stwierdzenie odpadów niezgodnych z przeznaczeniem worka, podmiot odbierający odpady powiadamia właściciela nieruchomości o niedopełnieniu obowiązku selektywnego zbierania odpadów komunalnych oraz odbiera odpady jako odpady niesegregowane (zmieszane) zamiast jako odpady zebrane w sposób selektywny i pozostałości po segregacji oraz powiadamia o tym wójta.</w:t>
      </w:r>
    </w:p>
    <w:p w:rsidR="00A77B3E" w:rsidRDefault="00000000">
      <w:pPr>
        <w:spacing w:before="120" w:after="120"/>
        <w:ind w:left="340" w:hanging="227"/>
        <w:rPr>
          <w:color w:val="000000"/>
          <w:u w:color="000000"/>
        </w:rPr>
      </w:pPr>
      <w:r>
        <w:t>3) </w:t>
      </w:r>
      <w:r>
        <w:rPr>
          <w:color w:val="000000"/>
          <w:u w:color="000000"/>
        </w:rPr>
        <w:t>na podstawie powiadomienia, o którym mowa w pkt. 1 i 2, wójt wszczyna postępowanie w sprawie określenia wysokości opłaty za gospodarowanie odpadami komunalnymi.</w:t>
      </w:r>
    </w:p>
    <w:p w:rsidR="00A77B3E" w:rsidRDefault="00000000">
      <w:pPr>
        <w:keepLines/>
        <w:spacing w:before="120" w:after="120"/>
        <w:ind w:firstLine="340"/>
        <w:rPr>
          <w:color w:val="000000"/>
          <w:u w:color="000000"/>
        </w:rPr>
      </w:pPr>
      <w:r>
        <w:t>9. </w:t>
      </w:r>
      <w:r>
        <w:rPr>
          <w:color w:val="000000"/>
          <w:u w:color="000000"/>
        </w:rPr>
        <w:t>W przypadku konieczności uporządkowania nieruchomości po śmierci właściciela nieruchomości zamieszkałej, odbiór odpadów komunalnych, w ramach nieruchomości zamieszkałej, będzie możliwy po uprzednim złożeniu deklaracji o wysokości opłaty za gospodarowanie odpadami komunalnymi przez obecnych właścicieli nieruchomości. Odbiór odpadów komunalnych odbędzie się zgodnie z obowiązującym harmonogramem odbioru. Właściciel nieruchomości może przekazać samodzielnie odpady zebrane w sposób selektywny do PSZOK (zgodnie z Regulaminem PSZOK) lub w inny sposób przewidziany prawem, w tym na własny koszt.</w:t>
      </w:r>
    </w:p>
    <w:p w:rsidR="00A77B3E" w:rsidRDefault="00000000">
      <w:pPr>
        <w:keepLines/>
        <w:spacing w:before="120" w:after="120"/>
        <w:ind w:firstLine="340"/>
        <w:rPr>
          <w:color w:val="000000"/>
          <w:u w:color="000000"/>
        </w:rPr>
      </w:pPr>
      <w:r>
        <w:t>10. </w:t>
      </w:r>
      <w:r>
        <w:rPr>
          <w:color w:val="000000"/>
          <w:u w:color="000000"/>
        </w:rPr>
        <w:t>Odbiór odpadów komunalnych, o których mowa w ust. 1, odbywa się w terminach wyznaczonych w harmonogramie odbioru odpadów, ustalonym dla danej miejscowości i dostarczonym właścicielom nieruchomości. Gmina podaje do publicznej wiadomości na stronie internetowej  harmonogramy odbioru odpadów komunalnych.</w:t>
      </w:r>
    </w:p>
    <w:p w:rsidR="00A77B3E" w:rsidRDefault="00000000">
      <w:pPr>
        <w:keepLines/>
        <w:spacing w:before="120" w:after="120"/>
        <w:ind w:firstLine="340"/>
        <w:rPr>
          <w:color w:val="000000"/>
          <w:u w:color="000000"/>
        </w:rPr>
      </w:pPr>
      <w:r>
        <w:t>11. </w:t>
      </w:r>
      <w:r>
        <w:rPr>
          <w:color w:val="000000"/>
          <w:u w:color="000000"/>
        </w:rPr>
        <w:t>Odbiór odpadów komunalnych z nieruchomości, na których zamieszkują mieszkańcy oraz nieruchomości, na której znajduje się domek letniskowy lub innej nieruchomości wykorzystywanej na cele rekreacyjno-wypoczynkowe (nie dotyczy nieruchomości wykorzystywanych do celów zarobkowych itp. pensjonatów itp.), dokonywany będzie z drogi publicznej lub innej drogi przeznaczonej do użytku publicznego.</w:t>
      </w:r>
    </w:p>
    <w:p w:rsidR="00A77B3E" w:rsidRDefault="00000000">
      <w:pPr>
        <w:keepLines/>
        <w:spacing w:before="120" w:after="120"/>
        <w:ind w:firstLine="340"/>
        <w:rPr>
          <w:color w:val="000000"/>
          <w:u w:color="000000"/>
        </w:rPr>
      </w:pPr>
      <w:r>
        <w:t>12. </w:t>
      </w:r>
      <w:r>
        <w:rPr>
          <w:color w:val="000000"/>
          <w:u w:color="000000"/>
        </w:rPr>
        <w:t>Posiadanie wnęki w ogrodzeniu przeznaczonej na pojemnik i/lub altany śmietnikowej nie zwalnia właściciela nieruchomości z obowiązku wystawienia odpadów do drogi publicznej lub innej drogi przeznaczonej do użytku publicznego.</w:t>
      </w:r>
    </w:p>
    <w:p w:rsidR="00A77B3E" w:rsidRDefault="00000000">
      <w:pPr>
        <w:keepLines/>
        <w:spacing w:before="120" w:after="120"/>
        <w:ind w:firstLine="340"/>
        <w:rPr>
          <w:color w:val="000000"/>
          <w:u w:color="000000"/>
        </w:rPr>
      </w:pPr>
      <w:r>
        <w:rPr>
          <w:b/>
        </w:rPr>
        <w:t>§ 7. </w:t>
      </w:r>
      <w:r>
        <w:rPr>
          <w:color w:val="000000"/>
          <w:u w:color="000000"/>
        </w:rPr>
        <w:t>Odpady komunalne odebrane od właścicieli nieruchomości przekazywane będą uprawnionym podmiotom w celu ich zagospodarowania, zgodnie z obowiązującymi w tym zakresie przepisami prawa.</w:t>
      </w:r>
    </w:p>
    <w:p w:rsidR="00A77B3E" w:rsidRDefault="00000000">
      <w:pPr>
        <w:keepLines/>
        <w:spacing w:before="120" w:after="120"/>
        <w:ind w:firstLine="340"/>
        <w:rPr>
          <w:color w:val="000000"/>
          <w:u w:color="000000"/>
        </w:rPr>
      </w:pPr>
      <w:r>
        <w:rPr>
          <w:b/>
        </w:rPr>
        <w:t>§ 8. </w:t>
      </w:r>
      <w:r>
        <w:t>1. </w:t>
      </w:r>
      <w:r>
        <w:rPr>
          <w:color w:val="000000"/>
          <w:u w:color="000000"/>
        </w:rPr>
        <w:t>Przypadki niewłaściwego świadczenia usług przez podmiot odbierający odpady komunalne od właścicieli nieruchomości należy zgłaszać:</w:t>
      </w:r>
    </w:p>
    <w:p w:rsidR="00A77B3E" w:rsidRDefault="00000000">
      <w:pPr>
        <w:spacing w:before="120" w:after="120"/>
        <w:ind w:left="340" w:hanging="227"/>
        <w:rPr>
          <w:color w:val="000000"/>
          <w:u w:color="000000"/>
        </w:rPr>
      </w:pPr>
      <w:r>
        <w:t>1) </w:t>
      </w:r>
      <w:r>
        <w:rPr>
          <w:color w:val="000000"/>
          <w:u w:color="000000"/>
        </w:rPr>
        <w:t>osobiście  - Urząd Gminy w Pacynie, ul. Wyzwolenia 7, pokój nr 13;</w:t>
      </w:r>
    </w:p>
    <w:p w:rsidR="00A77B3E" w:rsidRDefault="00000000">
      <w:pPr>
        <w:spacing w:before="120" w:after="120"/>
        <w:ind w:left="340" w:hanging="227"/>
        <w:rPr>
          <w:color w:val="000000"/>
          <w:u w:color="000000"/>
        </w:rPr>
      </w:pPr>
      <w:r>
        <w:t>2) </w:t>
      </w:r>
      <w:r>
        <w:rPr>
          <w:color w:val="000000"/>
          <w:u w:color="000000"/>
        </w:rPr>
        <w:t>pisemnie;</w:t>
      </w:r>
    </w:p>
    <w:p w:rsidR="00A77B3E" w:rsidRDefault="00000000">
      <w:pPr>
        <w:spacing w:before="120" w:after="120"/>
        <w:ind w:left="340" w:hanging="227"/>
        <w:rPr>
          <w:color w:val="000000"/>
          <w:u w:color="000000"/>
        </w:rPr>
      </w:pPr>
      <w:r>
        <w:t>3) </w:t>
      </w:r>
      <w:r>
        <w:rPr>
          <w:color w:val="000000"/>
          <w:u w:color="000000"/>
        </w:rPr>
        <w:t>pocztą elektroniczną na adres: gmina@pacyna.mazowsze.pl  ;</w:t>
      </w:r>
    </w:p>
    <w:p w:rsidR="00A77B3E" w:rsidRDefault="00000000">
      <w:pPr>
        <w:spacing w:before="120" w:after="120"/>
        <w:ind w:left="340" w:hanging="227"/>
        <w:rPr>
          <w:color w:val="000000"/>
          <w:u w:color="000000"/>
        </w:rPr>
      </w:pPr>
      <w:r>
        <w:t>4) </w:t>
      </w:r>
      <w:r>
        <w:rPr>
          <w:color w:val="000000"/>
          <w:u w:color="000000"/>
        </w:rPr>
        <w:t>telefonicznie pod nr tel. 24 285 80 54 wew. 7.</w:t>
      </w:r>
    </w:p>
    <w:p w:rsidR="00A77B3E" w:rsidRDefault="00000000">
      <w:pPr>
        <w:keepLines/>
        <w:spacing w:before="120" w:after="120"/>
        <w:ind w:firstLine="340"/>
        <w:rPr>
          <w:color w:val="000000"/>
          <w:u w:color="000000"/>
        </w:rPr>
      </w:pPr>
      <w:r>
        <w:t>2. </w:t>
      </w:r>
      <w:r>
        <w:rPr>
          <w:color w:val="000000"/>
          <w:u w:color="000000"/>
        </w:rPr>
        <w:t>Zgłoszenia, o którym mowa w ust. 1, powinny zawierać:</w:t>
      </w:r>
    </w:p>
    <w:p w:rsidR="00A77B3E" w:rsidRDefault="00000000">
      <w:pPr>
        <w:spacing w:before="120" w:after="120"/>
        <w:ind w:left="340" w:hanging="227"/>
        <w:rPr>
          <w:color w:val="000000"/>
          <w:u w:color="000000"/>
        </w:rPr>
      </w:pPr>
      <w:r>
        <w:t>1) </w:t>
      </w:r>
      <w:r>
        <w:rPr>
          <w:color w:val="000000"/>
          <w:u w:color="000000"/>
        </w:rPr>
        <w:t>imię i nazwisko zgłaszającego;</w:t>
      </w:r>
      <w:r>
        <w:rPr>
          <w:color w:val="000000"/>
          <w:u w:color="000000"/>
        </w:rPr>
        <w:tab/>
      </w:r>
    </w:p>
    <w:p w:rsidR="00A77B3E" w:rsidRDefault="00000000">
      <w:pPr>
        <w:spacing w:before="120" w:after="120"/>
        <w:ind w:left="340" w:hanging="227"/>
        <w:rPr>
          <w:color w:val="000000"/>
          <w:u w:color="000000"/>
        </w:rPr>
      </w:pPr>
      <w:r>
        <w:t>2) </w:t>
      </w:r>
      <w:r>
        <w:rPr>
          <w:color w:val="000000"/>
          <w:u w:color="000000"/>
        </w:rPr>
        <w:t>adres nieruchomości, której dotyczy zgłoszenie;</w:t>
      </w:r>
    </w:p>
    <w:p w:rsidR="00A77B3E" w:rsidRDefault="00000000">
      <w:pPr>
        <w:spacing w:before="120" w:after="120"/>
        <w:ind w:left="340" w:hanging="227"/>
        <w:rPr>
          <w:color w:val="000000"/>
          <w:u w:color="000000"/>
        </w:rPr>
      </w:pPr>
      <w:r>
        <w:t>3) </w:t>
      </w:r>
      <w:r>
        <w:rPr>
          <w:color w:val="000000"/>
          <w:u w:color="000000"/>
        </w:rPr>
        <w:t>krótki opis i datę zdarzenia;</w:t>
      </w:r>
    </w:p>
    <w:p w:rsidR="00A77B3E" w:rsidRDefault="00000000">
      <w:pPr>
        <w:spacing w:before="120" w:after="120"/>
        <w:ind w:left="340" w:hanging="227"/>
        <w:rPr>
          <w:color w:val="000000"/>
          <w:u w:color="000000"/>
        </w:rPr>
      </w:pPr>
      <w:r>
        <w:t>4) </w:t>
      </w:r>
      <w:r>
        <w:rPr>
          <w:color w:val="000000"/>
          <w:u w:color="000000"/>
        </w:rPr>
        <w:t>datę i podpis zgłaszającego (w przypadku zgłoszeń pisemnych i elektronicznych).</w:t>
      </w:r>
    </w:p>
    <w:p w:rsidR="00A77B3E" w:rsidRDefault="00000000">
      <w:pPr>
        <w:keepLines/>
        <w:spacing w:before="120" w:after="120"/>
        <w:ind w:firstLine="340"/>
        <w:rPr>
          <w:color w:val="000000"/>
          <w:u w:color="000000"/>
        </w:rPr>
      </w:pPr>
      <w:r>
        <w:rPr>
          <w:b/>
        </w:rPr>
        <w:t>§ 9. </w:t>
      </w:r>
      <w:r>
        <w:rPr>
          <w:color w:val="000000"/>
          <w:u w:color="000000"/>
        </w:rPr>
        <w:t>Wykonanie uchwały powierza się Wójtowi Gminy Pacyna.</w:t>
      </w:r>
    </w:p>
    <w:p w:rsidR="00A77B3E" w:rsidRDefault="00000000">
      <w:pPr>
        <w:keepLines/>
        <w:spacing w:before="120" w:after="120"/>
        <w:ind w:firstLine="340"/>
        <w:rPr>
          <w:color w:val="000000"/>
          <w:u w:color="000000"/>
        </w:rPr>
      </w:pPr>
      <w:r>
        <w:rPr>
          <w:b/>
        </w:rPr>
        <w:t>§ 10. </w:t>
      </w:r>
      <w:r>
        <w:rPr>
          <w:color w:val="000000"/>
          <w:u w:color="000000"/>
        </w:rPr>
        <w:t xml:space="preserve">Z dniem wejścia w życie niniejszej uchwały traci moc uchwała Nr 198/XLIV/2022 Rady Gminy Pacyna z dnia 14 grudnia 2022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 (Dz. Urz. Woj. </w:t>
      </w:r>
      <w:proofErr w:type="spellStart"/>
      <w:r>
        <w:rPr>
          <w:color w:val="000000"/>
          <w:u w:color="000000"/>
        </w:rPr>
        <w:t>Maz</w:t>
      </w:r>
      <w:proofErr w:type="spellEnd"/>
      <w:r>
        <w:rPr>
          <w:color w:val="000000"/>
          <w:u w:color="000000"/>
        </w:rPr>
        <w:t>. z 2022 r. poz. 13855).</w:t>
      </w:r>
    </w:p>
    <w:p w:rsidR="00A77B3E" w:rsidRDefault="00000000">
      <w:pPr>
        <w:keepNext/>
        <w:keepLines/>
        <w:spacing w:before="120" w:after="120"/>
        <w:ind w:firstLine="340"/>
        <w:rPr>
          <w:color w:val="000000"/>
          <w:u w:color="000000"/>
        </w:rPr>
      </w:pPr>
      <w:r>
        <w:rPr>
          <w:b/>
        </w:rPr>
        <w:lastRenderedPageBreak/>
        <w:t>§ 11. </w:t>
      </w:r>
      <w:r>
        <w:rPr>
          <w:color w:val="000000"/>
          <w:u w:color="000000"/>
        </w:rPr>
        <w:t>Uchwała podlega ogłoszeniu w Dzienniku Urzędowym Województwa Mazowieckiego i wchodzi w życie z dniem 1 stycznia 2025 roku.</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685FD0">
        <w:tc>
          <w:tcPr>
            <w:tcW w:w="2500" w:type="pct"/>
            <w:tcMar>
              <w:top w:w="0" w:type="dxa"/>
              <w:left w:w="0" w:type="dxa"/>
              <w:bottom w:w="0" w:type="dxa"/>
              <w:right w:w="0" w:type="dxa"/>
            </w:tcMar>
            <w:hideMark/>
          </w:tcPr>
          <w:p w:rsidR="00685FD0" w:rsidRDefault="00685FD0">
            <w:pPr>
              <w:keepNext/>
              <w:keepLines/>
              <w:jc w:val="left"/>
              <w:rPr>
                <w:color w:val="000000"/>
                <w:szCs w:val="22"/>
              </w:rPr>
            </w:pPr>
          </w:p>
        </w:tc>
        <w:tc>
          <w:tcPr>
            <w:tcW w:w="2500" w:type="pct"/>
            <w:tcMar>
              <w:top w:w="0" w:type="dxa"/>
              <w:left w:w="0" w:type="dxa"/>
              <w:bottom w:w="0" w:type="dxa"/>
              <w:right w:w="0" w:type="dxa"/>
            </w:tcMar>
            <w:hideMark/>
          </w:tcPr>
          <w:p w:rsidR="00685FD0"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A77B3E" w:rsidRDefault="00000000">
      <w:pPr>
        <w:spacing w:before="120" w:after="120" w:line="360" w:lineRule="auto"/>
        <w:ind w:left="10772"/>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do uchwały Nr 38/X/2024</w:t>
      </w:r>
      <w:r>
        <w:rPr>
          <w:color w:val="000000"/>
          <w:u w:color="000000"/>
        </w:rPr>
        <w:br/>
        <w:t>Rady Gminy Pacyna</w:t>
      </w:r>
      <w:r>
        <w:rPr>
          <w:color w:val="000000"/>
          <w:u w:color="000000"/>
        </w:rPr>
        <w:br/>
        <w:t>z dnia 8 listopada 2024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955"/>
        <w:gridCol w:w="1650"/>
        <w:gridCol w:w="1512"/>
        <w:gridCol w:w="2169"/>
        <w:gridCol w:w="1604"/>
        <w:gridCol w:w="1742"/>
        <w:gridCol w:w="3636"/>
      </w:tblGrid>
      <w:tr w:rsidR="00685FD0">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left"/>
            </w:pPr>
            <w:r>
              <w:rPr>
                <w:b/>
                <w:sz w:val="18"/>
              </w:rPr>
              <w:t>Lp.</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000000">
            <w:pPr>
              <w:jc w:val="center"/>
            </w:pPr>
            <w:r>
              <w:rPr>
                <w:b/>
                <w:sz w:val="18"/>
              </w:rPr>
              <w:t>Rodzaj nieruchomości</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center"/>
            </w:pPr>
            <w:r>
              <w:rPr>
                <w:b/>
                <w:sz w:val="18"/>
              </w:rPr>
              <w:t>Rodzaj odpadów:</w:t>
            </w:r>
          </w:p>
          <w:p w:rsidR="00685FD0" w:rsidRDefault="00000000">
            <w:pPr>
              <w:jc w:val="center"/>
            </w:pPr>
            <w:r>
              <w:rPr>
                <w:b/>
                <w:sz w:val="18"/>
              </w:rPr>
              <w:t>pozostałości po segregacji</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center"/>
            </w:pPr>
            <w:r>
              <w:rPr>
                <w:b/>
                <w:sz w:val="18"/>
              </w:rPr>
              <w:t>Rodzaj odpadów:</w:t>
            </w:r>
          </w:p>
          <w:p w:rsidR="00685FD0" w:rsidRDefault="00000000">
            <w:pPr>
              <w:jc w:val="center"/>
            </w:pPr>
            <w:r>
              <w:rPr>
                <w:b/>
                <w:sz w:val="18"/>
              </w:rPr>
              <w:t>papier i tektura</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left"/>
            </w:pPr>
            <w:r>
              <w:rPr>
                <w:b/>
                <w:sz w:val="18"/>
              </w:rPr>
              <w:t xml:space="preserve">      Rodzaj odpadów:</w:t>
            </w:r>
          </w:p>
          <w:p w:rsidR="00685FD0" w:rsidRDefault="00000000">
            <w:pPr>
              <w:jc w:val="center"/>
            </w:pPr>
            <w:r>
              <w:rPr>
                <w:b/>
                <w:sz w:val="18"/>
              </w:rPr>
              <w:t>tworzywa sztuczne, metale, opakowania wielomateriałowe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center"/>
            </w:pPr>
            <w:r>
              <w:rPr>
                <w:b/>
                <w:sz w:val="18"/>
              </w:rPr>
              <w:t>Rodzaj odpadów:</w:t>
            </w:r>
          </w:p>
          <w:p w:rsidR="00685FD0" w:rsidRDefault="00000000">
            <w:pPr>
              <w:jc w:val="center"/>
            </w:pPr>
            <w:r>
              <w:rPr>
                <w:b/>
                <w:sz w:val="18"/>
              </w:rPr>
              <w:t>szkło</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left"/>
            </w:pPr>
            <w:r>
              <w:rPr>
                <w:b/>
                <w:sz w:val="18"/>
              </w:rPr>
              <w:t>Rodzaj odpadów:</w:t>
            </w:r>
          </w:p>
          <w:p w:rsidR="00685FD0" w:rsidRDefault="00000000">
            <w:pPr>
              <w:jc w:val="center"/>
            </w:pPr>
            <w:r>
              <w:rPr>
                <w:b/>
                <w:sz w:val="18"/>
              </w:rPr>
              <w:t>bioodpady</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b/>
                <w:sz w:val="18"/>
              </w:rPr>
              <w:t>Rodzaj odpadów:</w:t>
            </w:r>
          </w:p>
          <w:p w:rsidR="00685FD0" w:rsidRDefault="00000000">
            <w:pPr>
              <w:jc w:val="center"/>
            </w:pPr>
            <w:r>
              <w:rPr>
                <w:b/>
                <w:sz w:val="18"/>
              </w:rPr>
              <w:t>zużyty sprzęt elektryczny i elektroniczny, zużyte opony, przeterminowane leki i chemikalia, zużyte baterie i akumulatory, meble i inne odpady wielkogabarytowe, odpady budowlane i rozbiórkowe z gospodarstw domowych, tekstylia i odzież</w:t>
            </w:r>
          </w:p>
        </w:tc>
      </w:tr>
      <w:tr w:rsidR="00685FD0">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center"/>
            </w:pPr>
            <w:r>
              <w:rPr>
                <w:sz w:val="18"/>
              </w:rPr>
              <w:t>1.</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Nieruchomości zamieszkałe w zabudowie jednorodzinnej</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raz w miesiącu,</w:t>
            </w:r>
          </w:p>
          <w:p w:rsidR="00685FD0" w:rsidRDefault="00000000">
            <w:pPr>
              <w:jc w:val="center"/>
            </w:pPr>
            <w:r>
              <w:rPr>
                <w:sz w:val="18"/>
              </w:rPr>
              <w:t>przez cały rok</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nie rzadziej niż raz na 2 miesiące przez cały rok</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nie rzadziej niż raz w miesiącu przez cały rok</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nie rzadziej niż raz na 2 miesiące przez cały rok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raz w miesiącu,</w:t>
            </w:r>
          </w:p>
          <w:p w:rsidR="00685FD0" w:rsidRDefault="00000000">
            <w:pPr>
              <w:jc w:val="center"/>
            </w:pPr>
            <w:r>
              <w:rPr>
                <w:sz w:val="18"/>
              </w:rPr>
              <w:t>przez cały rok – na zgłoszenie do Urzędu Gminy</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dwa razy w roku wg harmonogramu mobilnej zbiórki odpadów – na zgłoszenie</w:t>
            </w:r>
          </w:p>
        </w:tc>
      </w:tr>
      <w:tr w:rsidR="00685FD0">
        <w:trPr>
          <w:trHeight w:val="1553"/>
        </w:trPr>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000000">
            <w:pPr>
              <w:jc w:val="center"/>
            </w:pPr>
            <w:r>
              <w:rPr>
                <w:sz w:val="18"/>
              </w:rPr>
              <w:t>2.</w:t>
            </w:r>
          </w:p>
          <w:p w:rsidR="00685FD0" w:rsidRDefault="00685FD0"/>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Nieruchomości zamieszkałe w zabudowie wielolokalowej</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center"/>
            </w:pPr>
            <w:r>
              <w:rPr>
                <w:sz w:val="18"/>
              </w:rPr>
              <w:t>nie rzadziej niż raz na tydzień</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center"/>
            </w:pPr>
            <w:r>
              <w:rPr>
                <w:sz w:val="18"/>
              </w:rPr>
              <w:t>nie rzadziej niż raz w miesiącu przez cały rok</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000000">
            <w:pPr>
              <w:jc w:val="center"/>
            </w:pPr>
            <w:r>
              <w:rPr>
                <w:sz w:val="18"/>
              </w:rPr>
              <w:t>nie rzadziej niż raz na 2 tygodnie w okresie od kwietnia do października i raz w miesiącu w okresie od listopada do marca</w:t>
            </w:r>
          </w:p>
          <w:p w:rsidR="00685FD0" w:rsidRDefault="00685FD0"/>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center"/>
            </w:pPr>
            <w:r>
              <w:rPr>
                <w:sz w:val="18"/>
              </w:rPr>
              <w:t>nie rzadziej niż raz w miesiącu przez cały rok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center"/>
            </w:pPr>
            <w:r>
              <w:rPr>
                <w:sz w:val="18"/>
              </w:rPr>
              <w:t>nie rzadziej niż raz na tydzień  - na zgłoszenie do Urzędu Gminy</w:t>
            </w:r>
          </w:p>
        </w:tc>
        <w:tc>
          <w:tcPr>
            <w:tcW w:w="3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p w:rsidR="00685FD0" w:rsidRDefault="00685FD0"/>
          <w:p w:rsidR="00685FD0" w:rsidRDefault="00000000">
            <w:pPr>
              <w:jc w:val="center"/>
            </w:pPr>
            <w:r>
              <w:rPr>
                <w:sz w:val="18"/>
              </w:rPr>
              <w:t>dwa razy w roku wg harmonogramu mobilnej zbiórki odpadów – na zgłoszenie</w:t>
            </w:r>
          </w:p>
        </w:tc>
      </w:tr>
      <w:tr w:rsidR="00685FD0">
        <w:trPr>
          <w:trHeight w:val="2190"/>
        </w:trPr>
        <w:tc>
          <w:tcPr>
            <w:tcW w:w="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3.</w:t>
            </w:r>
          </w:p>
        </w:tc>
        <w:tc>
          <w:tcPr>
            <w:tcW w:w="1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6"/>
              </w:rPr>
              <w:t xml:space="preserve">Nieruchomości, na których znajduje się domek letniskowy lub innej nieruchomości wykorzystywanej na cele </w:t>
            </w:r>
            <w:proofErr w:type="spellStart"/>
            <w:r>
              <w:rPr>
                <w:sz w:val="16"/>
              </w:rPr>
              <w:t>rekreacyjno</w:t>
            </w:r>
            <w:proofErr w:type="spellEnd"/>
            <w:r>
              <w:rPr>
                <w:sz w:val="16"/>
              </w:rPr>
              <w:t xml:space="preserve"> - wypoczynkowe</w:t>
            </w:r>
          </w:p>
          <w:p w:rsidR="00685FD0" w:rsidRDefault="00000000">
            <w:pPr>
              <w:jc w:val="center"/>
            </w:pPr>
            <w:r>
              <w:rPr>
                <w:sz w:val="16"/>
              </w:rPr>
              <w:t>(nie dotyczy nieruchomości wykorzystywanych do celów zarobkowych)</w:t>
            </w:r>
          </w:p>
        </w:tc>
        <w:tc>
          <w:tcPr>
            <w:tcW w:w="162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685FD0"/>
          <w:p w:rsidR="00685FD0" w:rsidRDefault="00685FD0"/>
          <w:p w:rsidR="00685FD0" w:rsidRDefault="00000000">
            <w:pPr>
              <w:jc w:val="center"/>
            </w:pPr>
            <w:r>
              <w:rPr>
                <w:sz w:val="18"/>
              </w:rPr>
              <w:t xml:space="preserve">raz w miesiącu </w:t>
            </w:r>
          </w:p>
        </w:tc>
        <w:tc>
          <w:tcPr>
            <w:tcW w:w="148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685FD0"/>
          <w:p w:rsidR="00685FD0" w:rsidRDefault="00000000">
            <w:pPr>
              <w:jc w:val="center"/>
            </w:pPr>
            <w:r>
              <w:rPr>
                <w:sz w:val="18"/>
              </w:rPr>
              <w:t>nie rzadziej niż raz na 2 miesiące przez cały rok</w:t>
            </w:r>
          </w:p>
        </w:tc>
        <w:tc>
          <w:tcPr>
            <w:tcW w:w="213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685FD0"/>
          <w:p w:rsidR="00685FD0" w:rsidRDefault="00000000">
            <w:pPr>
              <w:jc w:val="center"/>
            </w:pPr>
            <w:r>
              <w:rPr>
                <w:sz w:val="18"/>
              </w:rPr>
              <w:t>nie rzadziej niż raz w miesiącu przez cały rok</w:t>
            </w:r>
          </w:p>
        </w:tc>
        <w:tc>
          <w:tcPr>
            <w:tcW w:w="157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000000">
            <w:pPr>
              <w:jc w:val="center"/>
            </w:pPr>
            <w:r>
              <w:rPr>
                <w:sz w:val="18"/>
              </w:rPr>
              <w:t>nie rzadziej niż raz na 2 miesiące przez cały rok</w:t>
            </w:r>
          </w:p>
        </w:tc>
        <w:tc>
          <w:tcPr>
            <w:tcW w:w="171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000000">
            <w:pPr>
              <w:jc w:val="center"/>
            </w:pPr>
            <w:r>
              <w:rPr>
                <w:sz w:val="18"/>
              </w:rPr>
              <w:t>raz w miesiącu,</w:t>
            </w:r>
          </w:p>
          <w:p w:rsidR="00685FD0" w:rsidRDefault="00000000">
            <w:pPr>
              <w:jc w:val="center"/>
            </w:pPr>
            <w:r>
              <w:rPr>
                <w:sz w:val="18"/>
              </w:rPr>
              <w:t>przez cały rok - na zgłoszenie do Urzędu Gminy</w:t>
            </w:r>
          </w:p>
        </w:tc>
        <w:tc>
          <w:tcPr>
            <w:tcW w:w="357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center"/>
              <w:rPr>
                <w:color w:val="000000"/>
                <w:u w:color="000000"/>
              </w:rPr>
            </w:pPr>
          </w:p>
          <w:p w:rsidR="00685FD0" w:rsidRDefault="00685FD0"/>
          <w:p w:rsidR="00685FD0" w:rsidRDefault="00000000">
            <w:pPr>
              <w:jc w:val="center"/>
            </w:pPr>
            <w:r>
              <w:rPr>
                <w:sz w:val="18"/>
              </w:rPr>
              <w:t>dwa razy w roku wg harmonogramu mobilnej zbiórki odpadów – na zgłoszenie</w:t>
            </w:r>
          </w:p>
        </w:tc>
      </w:tr>
      <w:tr w:rsidR="00685FD0">
        <w:trPr>
          <w:trHeight w:val="1045"/>
        </w:trPr>
        <w:tc>
          <w:tcPr>
            <w:tcW w:w="51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4.</w:t>
            </w:r>
          </w:p>
        </w:tc>
        <w:tc>
          <w:tcPr>
            <w:tcW w:w="192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6"/>
              </w:rPr>
              <w:t xml:space="preserve">Nieruchomości niezamieszkałe  </w:t>
            </w:r>
          </w:p>
        </w:tc>
        <w:tc>
          <w:tcPr>
            <w:tcW w:w="162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 rzadziej niż raz w miesiącu przez cały rok</w:t>
            </w:r>
          </w:p>
        </w:tc>
        <w:tc>
          <w:tcPr>
            <w:tcW w:w="148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 rzadziej niż raz w miesiącu przez cały rok</w:t>
            </w:r>
          </w:p>
        </w:tc>
        <w:tc>
          <w:tcPr>
            <w:tcW w:w="213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 rzadziej niż raz w miesiącu przez cały rok</w:t>
            </w:r>
          </w:p>
        </w:tc>
        <w:tc>
          <w:tcPr>
            <w:tcW w:w="1575"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 rzadziej niż raz w miesiącu przez cały rok</w:t>
            </w:r>
          </w:p>
        </w:tc>
        <w:tc>
          <w:tcPr>
            <w:tcW w:w="171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nie rzadziej niż raz w miesiącu przez cały rok</w:t>
            </w:r>
          </w:p>
        </w:tc>
        <w:tc>
          <w:tcPr>
            <w:tcW w:w="3570" w:type="dxa"/>
            <w:tcBorders>
              <w:top w:val="single" w:sz="2"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000000">
            <w:pPr>
              <w:jc w:val="center"/>
              <w:rPr>
                <w:color w:val="000000"/>
                <w:u w:color="000000"/>
              </w:rPr>
            </w:pPr>
            <w:r>
              <w:rPr>
                <w:sz w:val="18"/>
              </w:rPr>
              <w:t>na podstawie odrębnej umowy z przedsiębiorcą wpisanym do rejestru</w:t>
            </w:r>
          </w:p>
          <w:p w:rsidR="00685FD0" w:rsidRDefault="00000000">
            <w:pPr>
              <w:jc w:val="center"/>
            </w:pPr>
            <w:r>
              <w:rPr>
                <w:sz w:val="18"/>
              </w:rPr>
              <w:t>działalności regulowanej z uwzględnieniem potrzeb i warunków sanitarno-porządkowych</w:t>
            </w:r>
          </w:p>
        </w:tc>
      </w:tr>
    </w:tbl>
    <w:p w:rsidR="00A77B3E" w:rsidRDefault="00A77B3E">
      <w:pPr>
        <w:keepNext/>
        <w:keepLines/>
        <w:rPr>
          <w:color w:val="000000"/>
          <w:u w:color="000000"/>
        </w:rPr>
      </w:pPr>
    </w:p>
    <w:p w:rsidR="00A77B3E" w:rsidRDefault="00A77B3E">
      <w:pPr>
        <w:keepNext/>
        <w:keepLines/>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7399"/>
        <w:gridCol w:w="7399"/>
      </w:tblGrid>
      <w:tr w:rsidR="00685FD0">
        <w:tc>
          <w:tcPr>
            <w:tcW w:w="2500" w:type="pct"/>
            <w:tcMar>
              <w:top w:w="0" w:type="dxa"/>
              <w:left w:w="0" w:type="dxa"/>
              <w:bottom w:w="0" w:type="dxa"/>
              <w:right w:w="0" w:type="dxa"/>
            </w:tcMar>
            <w:hideMark/>
          </w:tcPr>
          <w:p w:rsidR="00685FD0" w:rsidRDefault="00685FD0">
            <w:pPr>
              <w:keepNext/>
              <w:keepLines/>
              <w:jc w:val="left"/>
              <w:rPr>
                <w:color w:val="000000"/>
                <w:szCs w:val="22"/>
              </w:rPr>
            </w:pPr>
          </w:p>
        </w:tc>
        <w:tc>
          <w:tcPr>
            <w:tcW w:w="2500" w:type="pct"/>
            <w:tcMar>
              <w:top w:w="0" w:type="dxa"/>
              <w:left w:w="0" w:type="dxa"/>
              <w:bottom w:w="0" w:type="dxa"/>
              <w:right w:w="0" w:type="dxa"/>
            </w:tcMar>
            <w:hideMark/>
          </w:tcPr>
          <w:p w:rsidR="00685FD0"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Beata Kowalska</w:t>
            </w:r>
          </w:p>
        </w:tc>
      </w:tr>
    </w:tbl>
    <w:p w:rsidR="00A77B3E" w:rsidRDefault="00A77B3E">
      <w:pPr>
        <w:keepNext/>
        <w:rPr>
          <w:color w:val="000000"/>
          <w:u w:color="000000"/>
        </w:rPr>
        <w:sectPr w:rsidR="00A77B3E">
          <w:footerReference w:type="default" r:id="rId7"/>
          <w:endnotePr>
            <w:numFmt w:val="decimal"/>
          </w:endnotePr>
          <w:pgSz w:w="16838" w:h="11906" w:orient="landscape"/>
          <w:pgMar w:top="1417" w:right="1020" w:bottom="992" w:left="1020" w:header="708" w:footer="708" w:gutter="0"/>
          <w:pgNumType w:start="1"/>
          <w:cols w:space="708"/>
          <w:docGrid w:linePitch="360"/>
        </w:sectPr>
      </w:pPr>
    </w:p>
    <w:p w:rsidR="00685FD0" w:rsidRDefault="00685FD0">
      <w:pPr>
        <w:jc w:val="left"/>
        <w:rPr>
          <w:color w:val="000000"/>
          <w:szCs w:val="20"/>
          <w:shd w:val="clear" w:color="auto" w:fill="FFFFFF"/>
          <w:lang w:val="x-none" w:eastAsia="en-US" w:bidi="ar-SA"/>
        </w:rPr>
      </w:pPr>
    </w:p>
    <w:p w:rsidR="00685FD0"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Podjęcie nowej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 związane jest z poprawą funkcjonowania systemu gospodarki odpadami.</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Zasadnicza zmiana ww. uchwały dotyczy wprowadzenia nowych zapisów związanych z:</w:t>
      </w:r>
    </w:p>
    <w:p w:rsidR="00685FD0" w:rsidRDefault="00685FD0">
      <w:pPr>
        <w:rPr>
          <w:color w:val="000000"/>
          <w:szCs w:val="20"/>
          <w:shd w:val="clear" w:color="auto" w:fill="FFFFFF"/>
          <w:lang w:val="x-none" w:eastAsia="en-US" w:bidi="ar-SA"/>
        </w:rPr>
      </w:pPr>
    </w:p>
    <w:p w:rsidR="00685FD0" w:rsidRDefault="00000000">
      <w:pPr>
        <w:rPr>
          <w:color w:val="000000"/>
          <w:szCs w:val="20"/>
          <w:shd w:val="clear" w:color="auto" w:fill="FFFFFF"/>
          <w:lang w:val="x-none" w:eastAsia="en-US" w:bidi="ar-SA"/>
        </w:rPr>
      </w:pPr>
      <w:r>
        <w:rPr>
          <w:color w:val="000000"/>
          <w:szCs w:val="20"/>
          <w:shd w:val="clear" w:color="auto" w:fill="FFFFFF"/>
        </w:rPr>
        <w:t xml:space="preserve">1) </w:t>
      </w:r>
      <w:r>
        <w:rPr>
          <w:color w:val="000000"/>
          <w:szCs w:val="20"/>
          <w:shd w:val="clear" w:color="auto" w:fill="FFFFFF"/>
          <w:lang w:val="x-none" w:eastAsia="en-US" w:bidi="ar-SA"/>
        </w:rPr>
        <w:t>podjęciem uchwały w sprawie postanowienia o odbieraniu odpadów komunalnych od wybranych właścicieli nieruchomości, na których nie zamieszkują mieszkańcy, a powstają odpady komunalne;</w:t>
      </w:r>
    </w:p>
    <w:p w:rsidR="00685FD0" w:rsidRDefault="00685FD0">
      <w:pPr>
        <w:rPr>
          <w:color w:val="000000"/>
          <w:szCs w:val="20"/>
          <w:shd w:val="clear" w:color="auto" w:fill="FFFFFF"/>
          <w:lang w:val="x-none" w:eastAsia="en-US" w:bidi="ar-SA"/>
        </w:rPr>
      </w:pPr>
    </w:p>
    <w:p w:rsidR="00685FD0" w:rsidRDefault="00000000">
      <w:pPr>
        <w:rPr>
          <w:color w:val="000000"/>
          <w:szCs w:val="20"/>
          <w:shd w:val="clear" w:color="auto" w:fill="FFFFFF"/>
          <w:lang w:val="x-none" w:eastAsia="en-US" w:bidi="ar-SA"/>
        </w:rPr>
      </w:pPr>
      <w:r>
        <w:rPr>
          <w:color w:val="000000"/>
          <w:szCs w:val="20"/>
          <w:shd w:val="clear" w:color="auto" w:fill="FFFFFF"/>
        </w:rPr>
        <w:t xml:space="preserve">2) </w:t>
      </w:r>
      <w:r>
        <w:rPr>
          <w:color w:val="000000"/>
          <w:szCs w:val="20"/>
          <w:shd w:val="clear" w:color="auto" w:fill="FFFFFF"/>
          <w:lang w:val="x-none" w:eastAsia="en-US" w:bidi="ar-SA"/>
        </w:rPr>
        <w:t xml:space="preserve">uszczegółowieniem zapisów dotyczących odbioru w sposób selektywny odpadów z tekstyliów </w:t>
      </w:r>
      <w:r>
        <w:rPr>
          <w:color w:val="000000"/>
          <w:szCs w:val="20"/>
          <w:shd w:val="clear" w:color="auto" w:fill="FFFFFF"/>
          <w:lang w:val="x-none" w:eastAsia="en-US" w:bidi="ar-SA"/>
        </w:rPr>
        <w:br/>
        <w:t xml:space="preserve">i odzieży. </w:t>
      </w:r>
    </w:p>
    <w:p w:rsidR="00685FD0" w:rsidRDefault="00685FD0">
      <w:pPr>
        <w:rPr>
          <w:color w:val="000000"/>
          <w:szCs w:val="20"/>
          <w:shd w:val="clear" w:color="auto" w:fill="FFFFFF"/>
          <w:lang w:val="x-none" w:eastAsia="en-US" w:bidi="ar-SA"/>
        </w:rPr>
      </w:pP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Zgodnie z nowelizacją ustawy o utrzymaniu czystości i porządku w gminach oraz niektórych innych ustaw od 1 stycznia 2025 r. gminy mają obowiązek przyjmowania odpadów tekstyliów i odzieży przez punkty selektywnego zbierania odpadów komunalnych. Gmina Pacyna nie posiada takiego punktu dlatego proponuje się alternatywne rozwiązanie, tzn. możliwy odbiór tekstyliów i odzieży dwa razy w roku w ramach objazdowej akcji “mobilna zbiórka” na identycznych zasadach, jak odbywa się odbiór odpadów wielkogabarytowych czy zużytych opon.</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Przedmiotowa uchwała jest uszczegółowieniem Regulaminu utrzymania czystości i porządku na terenie Gminy Pacyna. W związku z tym zmiany wprowadzone w tej uchwale uwzględniają zmiany ujęte w Regulaminie.</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 xml:space="preserve">Zgodnie z zapisami art. 6r ust. 3-3d ustawy z dnia 13 września 1996 r. o utrzymaniu czystości i porządku w gminach (Dz. U. z 2024 r. poz. 399) rada gminy, po zasięgnięciu opinii państwowego powiatowego inspektora sanitarnego, określa w drodze uchwały, stanowiącej akt prawa miejscowego, szczegółowy sposób i zakres świadczenia usług w zakresie odbierania odpadów komunalnych od właścicieli nieruchomości i zagospodarowania tych odpadów, w zamian za uiszczoną przez właściciela nieruchomości opłatę za gospodarowanie odpadami komunalnymi, w szczególności częstotliwość odbierania odpadów komunalnych od właściciela nieruchomości i sposób świadczenia usług przez punkty selektywnego zbierania odpadów komunalnych. </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Pismem nr PPIS/HKN-46/6/IC/4731/2024 z dnia 7 października 2024 r. Państwowy Powiatowy Inspektor Sanitarny w Gostyninie zaopiniował projekt uchwały. Zastrzeżenia organu budzi zapis odnoszący się do częstotliwości odbioru dwóch frakcji odpadów: bioodpadów i pozostałości po segregacji z nieruchomości zamieszkałych w zabudowie jednorodzinnej. Opinia Państwowego Powiatowego Inspektora Sanitarnego w Gostyninie zawiera stanowisko, że „(…) odbieranie odpadów komunalnych tj.: bioodpady i pozostałości po segregacji z częstotliwością określoną w projekcie Uchwały nie zapewni właścicielom tych nieruchomości odpowiednich warunków umożliwiających utrzymanie ich we właściwym stanie higieniczno-sanitarnym.</w:t>
      </w:r>
      <w:r>
        <w:rPr>
          <w:color w:val="000000"/>
          <w:szCs w:val="20"/>
          <w:shd w:val="clear" w:color="auto" w:fill="FFFFFF"/>
          <w:lang w:val="x-none" w:eastAsia="en-US" w:bidi="ar-SA"/>
        </w:rPr>
        <w:tab/>
        <w:t xml:space="preserve"> </w:t>
      </w:r>
      <w:r>
        <w:rPr>
          <w:color w:val="000000"/>
          <w:szCs w:val="20"/>
          <w:shd w:val="clear" w:color="auto" w:fill="FFFFFF"/>
          <w:lang w:val="x-none" w:eastAsia="en-US" w:bidi="ar-SA"/>
        </w:rPr>
        <w:br/>
        <w:t xml:space="preserve">Odbieranie zmieszanych odpadów komunalnych i bioodpadów z częstotliwością określoną w sentencji opinii umożliwi właścicielom, posiadaczom lub zarządzającym nieruchomością utrzymanie jej we właściwym stanie higieniczno-sanitarnym w celu zapobiegania zakażeniom i chorobom zakaźnym” (Inspektor Sanitarny w swojej opinii zaproponował następującą częstotliwość: od listopada do marca - raz w miesiącu, od kwietnia do października - dwa razy w miesiącu). </w:t>
      </w:r>
    </w:p>
    <w:p w:rsidR="00685FD0" w:rsidRDefault="00000000">
      <w:pPr>
        <w:rPr>
          <w:color w:val="000000"/>
          <w:szCs w:val="20"/>
          <w:shd w:val="clear" w:color="auto" w:fill="FFFFFF"/>
          <w:lang w:val="x-none" w:eastAsia="en-US" w:bidi="ar-SA"/>
        </w:rPr>
      </w:pPr>
      <w:r>
        <w:rPr>
          <w:color w:val="000000"/>
          <w:szCs w:val="20"/>
          <w:shd w:val="clear" w:color="auto" w:fill="FFFFFF"/>
          <w:lang w:val="x-none" w:eastAsia="en-US" w:bidi="ar-SA"/>
        </w:rPr>
        <w:t>Warto wspomnieć, że identyczne zastrzeżenie (w odniesieniu do częstotliwości frakcji: pozostałości po segregacji i bioodpady dla nieruchomości zamieszkałych) organ zgłaszał do uchwały nr 198/XLIV/2022 z dnia 14 grudnia 2022 r. na etapie jej opiniowania. Niemniej zarówno wówczas, jak i obecnie opinia nie wskazuje konkretnych przesłanek merytorycznych, a jedynie odnosi się ogólnie do zaproponowanej zmiany.</w:t>
      </w:r>
    </w:p>
    <w:p w:rsidR="00685FD0" w:rsidRDefault="00000000">
      <w:pPr>
        <w:rPr>
          <w:color w:val="000000"/>
          <w:szCs w:val="20"/>
          <w:shd w:val="clear" w:color="auto" w:fill="FFFFFF"/>
        </w:rPr>
      </w:pPr>
      <w:r>
        <w:rPr>
          <w:color w:val="000000"/>
          <w:szCs w:val="20"/>
          <w:shd w:val="clear" w:color="auto" w:fill="FFFFFF"/>
          <w:lang w:val="x-none" w:eastAsia="en-US" w:bidi="ar-SA"/>
        </w:rPr>
        <w:t>W art.6r ust.3b ustawy z dnia 13 września 1996 r. o utrzymaniu czystości i porządku w gminach (Dz. U. z 2024 r. poz. 399) możemy przeczytać, że „Dopuszcza się zróżnicowanie częstotliwości odbierania odpadów, w szczególności w zależności od ilości wytwarzanych odpadów i ich rodzajów, z tym, że w okresie od kwietnia do października częstotliwość odbierania niesegregowanych (zmieszanych) odpadów komunalnych oraz bioodpadów stanowiących  odpady komunalne nie może być</w:t>
      </w:r>
      <w:r>
        <w:rPr>
          <w:color w:val="000000"/>
          <w:szCs w:val="20"/>
          <w:shd w:val="clear" w:color="auto" w:fill="FFFFFF"/>
        </w:rPr>
        <w:t xml:space="preserve"> rzadsza niż raz na tydzień z budynków </w:t>
      </w:r>
      <w:r>
        <w:rPr>
          <w:color w:val="000000"/>
          <w:szCs w:val="20"/>
          <w:shd w:val="clear" w:color="auto" w:fill="FFFFFF"/>
        </w:rPr>
        <w:lastRenderedPageBreak/>
        <w:t xml:space="preserve">wielolokalowych i nie rzadsza niż raz na dwa tygodnie z budynków mieszkalnych jednorodzinnych, z wyłączeniem gmin wiejskich oraz części wiejskiej gmin miejsko - wiejskich, w przypadku których częstotliwość odbierania  </w:t>
      </w:r>
      <w:proofErr w:type="spellStart"/>
      <w:r>
        <w:rPr>
          <w:color w:val="000000"/>
          <w:szCs w:val="20"/>
          <w:shd w:val="clear" w:color="auto" w:fill="FFFFFF"/>
        </w:rPr>
        <w:t>niesegregownych</w:t>
      </w:r>
      <w:proofErr w:type="spellEnd"/>
      <w:r>
        <w:rPr>
          <w:color w:val="000000"/>
          <w:szCs w:val="20"/>
          <w:shd w:val="clear" w:color="auto" w:fill="FFFFFF"/>
        </w:rPr>
        <w:t xml:space="preserve"> (zmieszanych) odpadów komunalnych oraz bioodpadów stanowiących odpady komunalne może być rzadsza." Zacytowany przepis fakultatywnie określa obowiązek wzmożonej częstotliwości odbioru dla gmin wiejskich oraz wiejsko - gminnych, w części wiejskiej, co wynika z odmiennej specyfikacji gospodarowania odpadami i możliwości ich gospodarowania w gminach tego typu. Niniejszy zapis pozwala Radzie Gminy Pacyna ustalić mniejszą częstotliwość odbioru, a co za tym idzie ograniczyć podwyżki opłaty za gospodarowanie odpadami komunalnymi dla mieszkańców. Istotnym jest również, że zmniejszenie częstotliwości odbioru tych frakcji nie prowadzi do pogorszenia stanu </w:t>
      </w:r>
      <w:proofErr w:type="spellStart"/>
      <w:r>
        <w:rPr>
          <w:color w:val="000000"/>
          <w:szCs w:val="20"/>
          <w:shd w:val="clear" w:color="auto" w:fill="FFFFFF"/>
        </w:rPr>
        <w:t>sanitarno</w:t>
      </w:r>
      <w:proofErr w:type="spellEnd"/>
      <w:r>
        <w:rPr>
          <w:color w:val="000000"/>
          <w:szCs w:val="20"/>
          <w:shd w:val="clear" w:color="auto" w:fill="FFFFFF"/>
        </w:rPr>
        <w:t xml:space="preserve"> - higienicznego nieruchomości ponieważ powyższa częstotliwość obowiązywała w latach 2023 - 2024r. i przed 2020 r. w wielu innych gminach wiejskich, w tym w Gminie Pacyna.</w:t>
      </w:r>
    </w:p>
    <w:p w:rsidR="00685FD0" w:rsidRDefault="00685FD0">
      <w:pPr>
        <w:rPr>
          <w:color w:val="000000"/>
          <w:szCs w:val="20"/>
          <w:shd w:val="clear" w:color="auto" w:fill="FFFFFF"/>
        </w:rPr>
      </w:pPr>
    </w:p>
    <w:p w:rsidR="00685FD0" w:rsidRDefault="00000000">
      <w:pPr>
        <w:rPr>
          <w:color w:val="000000"/>
          <w:szCs w:val="20"/>
          <w:shd w:val="clear" w:color="auto" w:fill="FFFFFF"/>
        </w:rPr>
      </w:pPr>
      <w:r>
        <w:rPr>
          <w:color w:val="000000"/>
          <w:szCs w:val="20"/>
          <w:shd w:val="clear" w:color="auto" w:fill="FFFFFF"/>
        </w:rPr>
        <w:t>Mając na uwadze powyższe podjęcie niniejszej uchwały jest uzasadnione.</w:t>
      </w:r>
    </w:p>
    <w:p w:rsidR="00685FD0" w:rsidRDefault="00685FD0">
      <w:pPr>
        <w:rPr>
          <w:color w:val="000000"/>
          <w:szCs w:val="20"/>
          <w:shd w:val="clear" w:color="auto" w:fill="FFFFFF"/>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685FD0">
        <w:tc>
          <w:tcPr>
            <w:tcW w:w="2500" w:type="pct"/>
            <w:tcBorders>
              <w:right w:val="nil"/>
            </w:tcBorders>
          </w:tcPr>
          <w:p w:rsidR="00685FD0" w:rsidRDefault="00685FD0">
            <w:pPr>
              <w:rPr>
                <w:szCs w:val="20"/>
                <w:lang w:val="x-none" w:eastAsia="en-US" w:bidi="ar-SA"/>
              </w:rPr>
            </w:pPr>
          </w:p>
        </w:tc>
        <w:tc>
          <w:tcPr>
            <w:tcW w:w="2500" w:type="pct"/>
            <w:tcBorders>
              <w:left w:val="nil"/>
            </w:tcBorders>
          </w:tcPr>
          <w:p w:rsidR="00685FD0"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SIGNATURE_0_1_FUNCTION</w:instrText>
            </w:r>
            <w:r>
              <w:rPr>
                <w:szCs w:val="20"/>
                <w:lang w:val="x-none" w:eastAsia="en-US" w:bidi="ar-SA"/>
              </w:rPr>
              <w:fldChar w:fldCharType="separate"/>
            </w:r>
            <w:r>
              <w:rPr>
                <w:szCs w:val="20"/>
                <w:lang w:val="x-none" w:eastAsia="en-US" w:bidi="ar-SA"/>
              </w:rPr>
              <w:t>Przewodnicząca Rady Gminy</w:t>
            </w:r>
            <w:r>
              <w:rPr>
                <w:szCs w:val="20"/>
                <w:lang w:val="x-none" w:eastAsia="en-US" w:bidi="ar-SA"/>
              </w:rPr>
              <w:fldChar w:fldCharType="end"/>
            </w:r>
          </w:p>
          <w:p w:rsidR="00685FD0" w:rsidRDefault="00000000">
            <w:pPr>
              <w:jc w:val="center"/>
              <w:rPr>
                <w:szCs w:val="20"/>
                <w:lang w:val="x-none" w:eastAsia="en-US" w:bidi="ar-SA"/>
              </w:rPr>
            </w:pPr>
            <w:r>
              <w:rPr>
                <w:szCs w:val="20"/>
                <w:lang w:val="x-none" w:eastAsia="en-US" w:bidi="ar-SA"/>
              </w:rPr>
              <w:t xml:space="preserve"> </w:t>
            </w:r>
          </w:p>
          <w:p w:rsidR="00685FD0"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SIGNATURE_0_1_FIRSTNAME</w:instrText>
            </w:r>
            <w:r>
              <w:rPr>
                <w:szCs w:val="20"/>
                <w:lang w:val="x-none" w:eastAsia="en-US" w:bidi="ar-SA"/>
              </w:rPr>
              <w:fldChar w:fldCharType="separate"/>
            </w:r>
            <w:r>
              <w:rPr>
                <w:b/>
                <w:szCs w:val="20"/>
                <w:lang w:val="x-none" w:eastAsia="en-US" w:bidi="ar-SA"/>
              </w:rPr>
              <w:t xml:space="preserve">Beata </w:t>
            </w:r>
            <w:r>
              <w:rPr>
                <w:szCs w:val="20"/>
                <w:lang w:val="x-none" w:eastAsia="en-US" w:bidi="ar-SA"/>
              </w:rPr>
              <w:fldChar w:fldCharType="end"/>
            </w:r>
            <w:r>
              <w:rPr>
                <w:szCs w:val="20"/>
                <w:lang w:val="x-none" w:eastAsia="en-US" w:bidi="ar-SA"/>
              </w:rPr>
              <w:fldChar w:fldCharType="begin"/>
            </w:r>
            <w:r>
              <w:rPr>
                <w:szCs w:val="20"/>
                <w:lang w:val="x-none" w:eastAsia="en-US" w:bidi="ar-SA"/>
              </w:rPr>
              <w:instrText>SIGNATURE_0_1_LASTNAME</w:instrText>
            </w:r>
            <w:r>
              <w:rPr>
                <w:szCs w:val="20"/>
                <w:lang w:val="x-none" w:eastAsia="en-US" w:bidi="ar-SA"/>
              </w:rPr>
              <w:fldChar w:fldCharType="separate"/>
            </w:r>
            <w:r>
              <w:rPr>
                <w:b/>
                <w:szCs w:val="20"/>
                <w:lang w:val="x-none" w:eastAsia="en-US" w:bidi="ar-SA"/>
              </w:rPr>
              <w:t>Kowalska</w:t>
            </w:r>
            <w:r>
              <w:rPr>
                <w:szCs w:val="20"/>
                <w:lang w:val="x-none" w:eastAsia="en-US" w:bidi="ar-SA"/>
              </w:rPr>
              <w:fldChar w:fldCharType="end"/>
            </w:r>
          </w:p>
        </w:tc>
      </w:tr>
    </w:tbl>
    <w:p w:rsidR="00685FD0" w:rsidRDefault="00685FD0">
      <w:pPr>
        <w:rPr>
          <w:color w:val="000000"/>
          <w:szCs w:val="20"/>
          <w:shd w:val="clear" w:color="auto" w:fill="FFFFFF"/>
          <w:lang w:val="x-none" w:eastAsia="en-US" w:bidi="ar-SA"/>
        </w:rPr>
      </w:pPr>
    </w:p>
    <w:p w:rsidR="00685FD0" w:rsidRDefault="00685FD0">
      <w:pPr>
        <w:rPr>
          <w:color w:val="000000"/>
          <w:szCs w:val="20"/>
          <w:shd w:val="clear" w:color="auto" w:fill="FFFFFF"/>
          <w:lang w:val="x-none" w:eastAsia="en-US" w:bidi="ar-SA"/>
        </w:rPr>
      </w:pPr>
    </w:p>
    <w:p w:rsidR="00685FD0" w:rsidRDefault="00685FD0">
      <w:pPr>
        <w:rPr>
          <w:color w:val="000000"/>
          <w:szCs w:val="20"/>
          <w:shd w:val="clear" w:color="auto" w:fill="FFFFFF"/>
          <w:lang w:val="x-none" w:eastAsia="en-US" w:bidi="ar-SA"/>
        </w:rPr>
      </w:pPr>
    </w:p>
    <w:p w:rsidR="00685FD0" w:rsidRDefault="00685FD0">
      <w:pPr>
        <w:spacing w:line="360" w:lineRule="auto"/>
        <w:jc w:val="left"/>
        <w:rPr>
          <w:color w:val="000000"/>
          <w:szCs w:val="20"/>
          <w:shd w:val="clear" w:color="auto" w:fill="FFFFFF"/>
          <w:lang w:val="x-none" w:eastAsia="en-US" w:bidi="ar-SA"/>
        </w:rPr>
      </w:pPr>
    </w:p>
    <w:sectPr w:rsidR="00685FD0">
      <w:footerReference w:type="default" r:id="rId8"/>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16F" w:rsidRDefault="00D7316F">
      <w:r>
        <w:separator/>
      </w:r>
    </w:p>
  </w:endnote>
  <w:endnote w:type="continuationSeparator" w:id="0">
    <w:p w:rsidR="00D7316F" w:rsidRDefault="00D7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85FD0">
      <w:tc>
        <w:tcPr>
          <w:tcW w:w="6577"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left"/>
            <w:rPr>
              <w:sz w:val="18"/>
            </w:rPr>
          </w:pPr>
          <w:r>
            <w:rPr>
              <w:sz w:val="18"/>
            </w:rPr>
            <w:t>Id: 76B07B3F-1478-415E-B20B-53E73D3C9E8A.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54EAA">
            <w:rPr>
              <w:noProof/>
              <w:sz w:val="18"/>
            </w:rPr>
            <w:t>1</w:t>
          </w:r>
          <w:r>
            <w:rPr>
              <w:sz w:val="18"/>
            </w:rPr>
            <w:fldChar w:fldCharType="end"/>
          </w:r>
        </w:p>
      </w:tc>
    </w:tr>
  </w:tbl>
  <w:p w:rsidR="00685FD0" w:rsidRDefault="00685FD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9"/>
      <w:gridCol w:w="3137"/>
    </w:tblGrid>
    <w:tr w:rsidR="00685FD0">
      <w:tc>
        <w:tcPr>
          <w:tcW w:w="9865"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left"/>
            <w:rPr>
              <w:sz w:val="18"/>
            </w:rPr>
          </w:pPr>
          <w:r>
            <w:rPr>
              <w:sz w:val="18"/>
            </w:rPr>
            <w:t>Id: 76B07B3F-1478-415E-B20B-53E73D3C9E8A. Podpisany</w:t>
          </w:r>
        </w:p>
      </w:tc>
      <w:tc>
        <w:tcPr>
          <w:tcW w:w="4933"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54EAA">
            <w:rPr>
              <w:noProof/>
              <w:sz w:val="18"/>
            </w:rPr>
            <w:t>1</w:t>
          </w:r>
          <w:r>
            <w:rPr>
              <w:sz w:val="18"/>
            </w:rPr>
            <w:fldChar w:fldCharType="end"/>
          </w:r>
        </w:p>
      </w:tc>
    </w:tr>
  </w:tbl>
  <w:p w:rsidR="00685FD0" w:rsidRDefault="00685FD0">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85FD0">
      <w:tc>
        <w:tcPr>
          <w:tcW w:w="6403"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left"/>
            <w:rPr>
              <w:sz w:val="18"/>
            </w:rPr>
          </w:pPr>
          <w:r>
            <w:rPr>
              <w:sz w:val="18"/>
            </w:rPr>
            <w:t>Id: 76B07B3F-1478-415E-B20B-53E73D3C9E8A.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685FD0"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754EAA">
            <w:rPr>
              <w:noProof/>
              <w:sz w:val="18"/>
            </w:rPr>
            <w:t>3</w:t>
          </w:r>
          <w:r>
            <w:rPr>
              <w:sz w:val="18"/>
            </w:rPr>
            <w:fldChar w:fldCharType="end"/>
          </w:r>
        </w:p>
      </w:tc>
    </w:tr>
  </w:tbl>
  <w:p w:rsidR="00685FD0" w:rsidRDefault="00685FD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16F" w:rsidRDefault="00D7316F">
      <w:r>
        <w:separator/>
      </w:r>
    </w:p>
  </w:footnote>
  <w:footnote w:type="continuationSeparator" w:id="0">
    <w:p w:rsidR="00D7316F" w:rsidRDefault="00D73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85FD0"/>
    <w:rsid w:val="00754EAA"/>
    <w:rsid w:val="007F6185"/>
    <w:rsid w:val="00A77B3E"/>
    <w:rsid w:val="00CA2A55"/>
    <w:rsid w:val="00D73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BB340A-B0CB-41BA-817A-017FF2A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6394</Words>
  <Characters>38366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38/X/2024 z dnia 8 listopada 2024 r.</dc:title>
  <dc:subject>w sprawie szczegółowego sposobu i^zakresu świadczenia usług w^zakresie odbierania odpadów komunalnych od właścicieli nieruchomości i^zagospodarowania tych odpadów, w^zamian za uiszczoną przez właściciela nieruchomości opłatę za gospodarowanie odpadami komunalnymi, w^szczególności częstotliwość odbierania odpadów komunalnych od właściciela nieruchomości i^sposób świadczenia usług przez punkt selektywnego zbierania odpadów komunalnych na terenie Gminy Pacyna</dc:subject>
  <dc:creator>m_dutkowska</dc:creator>
  <cp:lastModifiedBy>m_dutkowska</cp:lastModifiedBy>
  <cp:revision>2</cp:revision>
  <dcterms:created xsi:type="dcterms:W3CDTF">2024-12-20T10:45:00Z</dcterms:created>
  <dcterms:modified xsi:type="dcterms:W3CDTF">2024-12-20T10:45:00Z</dcterms:modified>
  <cp:category>Akt prawny</cp:category>
</cp:coreProperties>
</file>