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50539D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0050.48</w:t>
      </w:r>
      <w:r w:rsidR="00EE2369" w:rsidRPr="00EE2369">
        <w:rPr>
          <w:rFonts w:ascii="Times New Roman" w:hAnsi="Times New Roman" w:cs="Times New Roman"/>
          <w:b/>
          <w:bCs/>
        </w:rPr>
        <w:t>.2021</w:t>
      </w:r>
      <w:r w:rsidR="00EE2369"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 xml:space="preserve">z dnia </w:t>
      </w:r>
      <w:r w:rsidR="0050539D">
        <w:rPr>
          <w:rFonts w:ascii="Times New Roman" w:hAnsi="Times New Roman" w:cs="Times New Roman"/>
        </w:rPr>
        <w:t>7 września</w:t>
      </w:r>
      <w:r w:rsidRPr="00EE2369">
        <w:rPr>
          <w:rFonts w:ascii="Times New Roman" w:hAnsi="Times New Roman" w:cs="Times New Roman"/>
        </w:rPr>
        <w:t xml:space="preserve">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Na podstawie art. 30 ust. 2 pkt 4 ustawy z dnia 8 marca 1990r. o samorządzie gminnym (tekst jednolity Dz. U. z 2020 roku poz. 713 ze zm.) art. 257, pkt  3 ustawy z dnia  27 sierpnia 2009r. o finansach publicznych  (tekst jednolity Dz. U. z 2021 roku, poz. 305),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 Zwiększa się wydatki budżetu o łączną kwotę </w:t>
      </w:r>
      <w:r w:rsidR="0050539D">
        <w:rPr>
          <w:rFonts w:ascii="Times New Roman" w:hAnsi="Times New Roman" w:cs="Times New Roman"/>
        </w:rPr>
        <w:t>48.285,81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50539D">
        <w:rPr>
          <w:rFonts w:ascii="Times New Roman" w:hAnsi="Times New Roman" w:cs="Times New Roman"/>
        </w:rPr>
        <w:t>48.285,81</w:t>
      </w:r>
      <w:r w:rsidRPr="00EE2369">
        <w:rPr>
          <w:rFonts w:ascii="Times New Roman" w:hAnsi="Times New Roman" w:cs="Times New Roman"/>
        </w:rPr>
        <w:t xml:space="preserve"> zł. Plan wydatków budżetu  Gminy ogółem wynosi  </w:t>
      </w:r>
      <w:r w:rsidR="0050539D">
        <w:rPr>
          <w:rFonts w:ascii="Times New Roman" w:hAnsi="Times New Roman" w:cs="Times New Roman"/>
        </w:rPr>
        <w:t>17.037.099,96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1) wydatki bieżące zwiększa się o kwotę </w:t>
      </w:r>
      <w:r w:rsidR="0050539D">
        <w:rPr>
          <w:rFonts w:ascii="Times New Roman" w:hAnsi="Times New Roman" w:cs="Times New Roman"/>
        </w:rPr>
        <w:t>48.285,81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50539D">
        <w:rPr>
          <w:rFonts w:ascii="Times New Roman" w:hAnsi="Times New Roman" w:cs="Times New Roman"/>
        </w:rPr>
        <w:t>48.285,81</w:t>
      </w:r>
      <w:r w:rsidRPr="00EE2369">
        <w:rPr>
          <w:rFonts w:ascii="Times New Roman" w:hAnsi="Times New Roman" w:cs="Times New Roman"/>
        </w:rPr>
        <w:t xml:space="preserve"> zł. Wydatki bieżące po zmianie wynoszą </w:t>
      </w:r>
      <w:r w:rsidR="0050539D">
        <w:rPr>
          <w:rFonts w:ascii="Times New Roman" w:hAnsi="Times New Roman" w:cs="Times New Roman"/>
        </w:rPr>
        <w:t>15.211.899,96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2) wydatki majątkowe pozostają bez zmian. Wydatki majątkowe wynoszą  1.</w:t>
      </w:r>
      <w:r w:rsidR="0050539D">
        <w:rPr>
          <w:rFonts w:ascii="Times New Roman" w:hAnsi="Times New Roman" w:cs="Times New Roman"/>
        </w:rPr>
        <w:t>825.200</w:t>
      </w:r>
      <w:r w:rsidRPr="00EE2369">
        <w:rPr>
          <w:rFonts w:ascii="Times New Roman" w:hAnsi="Times New Roman" w:cs="Times New Roman"/>
        </w:rPr>
        <w:t>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Default="00EE2369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</w:t>
      </w:r>
      <w:r w:rsidR="0050539D">
        <w:rPr>
          <w:rFonts w:ascii="Times New Roman" w:hAnsi="Times New Roman" w:cs="Times New Roman"/>
        </w:rPr>
        <w:t xml:space="preserve">2 </w:t>
      </w:r>
      <w:r w:rsidRPr="00EE2369">
        <w:rPr>
          <w:rFonts w:ascii="Times New Roman" w:hAnsi="Times New Roman" w:cs="Times New Roman"/>
          <w:b/>
          <w:bCs/>
        </w:rPr>
        <w:t>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546322" w:rsidRDefault="00546322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546322" w:rsidRDefault="00546322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546322" w:rsidRDefault="00546322" w:rsidP="0054632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</w:p>
    <w:p w:rsidR="00546322" w:rsidRPr="00EE2369" w:rsidRDefault="00546322" w:rsidP="0054632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(-) Krzysztof Woźn</w:t>
      </w:r>
      <w:bookmarkStart w:id="0" w:name="_GoBack"/>
      <w:bookmarkEnd w:id="0"/>
      <w:r>
        <w:rPr>
          <w:rFonts w:ascii="Times New Roman" w:hAnsi="Times New Roman" w:cs="Times New Roman"/>
        </w:rPr>
        <w:t>iak</w:t>
      </w:r>
    </w:p>
    <w:p w:rsidR="00DD6B0B" w:rsidRDefault="00DD6B0B"/>
    <w:sectPr w:rsidR="00DD6B0B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294E8A"/>
    <w:rsid w:val="0050539D"/>
    <w:rsid w:val="00546322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2021-10-07T08:09:00Z</cp:lastPrinted>
  <dcterms:created xsi:type="dcterms:W3CDTF">2021-10-07T09:39:00Z</dcterms:created>
  <dcterms:modified xsi:type="dcterms:W3CDTF">2021-10-07T09:39:00Z</dcterms:modified>
</cp:coreProperties>
</file>