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0050.85.2023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29 grudnia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2021 roku, poz. 1634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46.213,42 zł i zmniejsza o kwotę 46.213,42 zł. Plan wydatków budżetu  Gminy ogółem wynosi  31.719.893,00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46.213,42 zł i zmniejsza o kwotę 46.213,42 zł. Wydatki bieżące po zmianie wynoszą 18.243.660,60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13.476.232,40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od niniejszego zarządzenia, zmieniającym Załącznik nr 2 do Uchwały Budżetowej pn. Wydatki na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468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8B2" w:rsidRDefault="001468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8B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1B6FF7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 do zarządzenia Nr 0050.85.2023</w:t>
      </w:r>
      <w:r>
        <w:br/>
        <w:t>Wójta Gminy Pacyna</w:t>
      </w:r>
      <w:r>
        <w:br/>
        <w:t>z dnia 29.12.2023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468B2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468B2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7 151 666,61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6 625 870,57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6 218 996,37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4 144 574,24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2 074 422,13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-38 938,42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-38 938,42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-38 938,42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-25 737,44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-13 200,98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38 938,42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38 938,42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38 938,42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7 151 666,61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6 625 870,57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6 218 996,37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4 144 574,24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2 074 422,13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15 339,35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15 339,35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15 339,35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15 339,35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15 839,35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15 839,35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15 839,35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15 839,35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-38 234,61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-38 234,61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-38 234,61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-25 237,44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-12 997,17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38 234,61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38 234,61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12 997,17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228 492,10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3 133,55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3 133,55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3 133,55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3 133,55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22 292,10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22 292,10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22 292,10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-6 920,16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-6 920,16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-6 920,16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-6 920,16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15 371,94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15 371,94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15 371,94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15 371,94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5 488,04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5 488,04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23 488,04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23 488,04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23 488,04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23 488,04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-6 077,01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-6 077,01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-6 077,01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-6 077,01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37 922,99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37 922,99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37 922,99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37 922,99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-25 170,99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-25 170,99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-25 170,99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-25 170,99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103 829,01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103 829,01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103 829,01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103 829,01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20 585,43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-203,81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20 381,62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20 381,62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20 381,62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20 381,62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8 103,77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8 103,77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7 103,77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7 103,77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7 103,77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19 094,50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19 094,50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19 094,50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19 094,50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20 294,50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20 294,50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20 294,50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20 294,50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31 719 893,00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18 243 660,60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15 448 968,69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7 520 139,18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7 928 829,51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2 141 672,71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-46 213,42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-46 213,42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-46 213,42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-25 737,44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-20 475,98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46 213,42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46 213,42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46 213,42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25 737,44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20 475,98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468B2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31 719 893,00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18 243 660,60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15 448 968,69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7 520 139,18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7 928 829,51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2 141 672,71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468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8B2" w:rsidRDefault="001468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8B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3B14" w:rsidRDefault="003D3B14">
      <w:r>
        <w:separator/>
      </w:r>
    </w:p>
  </w:endnote>
  <w:endnote w:type="continuationSeparator" w:id="0">
    <w:p w:rsidR="003D3B14" w:rsidRDefault="003D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68B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468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00935F87-2933-4C6E-8F6A-3D7961749FC5.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468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04D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68B2" w:rsidRDefault="001468B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1468B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468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00935F87-2933-4C6E-8F6A-3D7961749FC5.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468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804D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68B2" w:rsidRDefault="001468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3B14" w:rsidRDefault="003D3B14">
      <w:r>
        <w:separator/>
      </w:r>
    </w:p>
  </w:footnote>
  <w:footnote w:type="continuationSeparator" w:id="0">
    <w:p w:rsidR="003D3B14" w:rsidRDefault="003D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68B2"/>
    <w:rsid w:val="001804D5"/>
    <w:rsid w:val="001B6FF7"/>
    <w:rsid w:val="003D3B14"/>
    <w:rsid w:val="00463F55"/>
    <w:rsid w:val="00716A0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08CFB-61CA-4493-8E9F-05C2E78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3361</Words>
  <Characters>20167</Characters>
  <Application>Microsoft Office Word</Application>
  <DocSecurity>0</DocSecurity>
  <Lines>168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0050.85.2023 z dnia 29 grudnia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2024-05-17T12:38:00Z</dcterms:created>
  <dcterms:modified xsi:type="dcterms:W3CDTF">2024-05-17T12:38:00Z</dcterms:modified>
  <cp:category>Akt prawny</cp:category>
</cp:coreProperties>
</file>