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0050.91.2024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25 października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1465 ze zm.)  art. 257, pkt  1 i 3 ustawy z dnia  27 sierpnia 2009r. o finansach publicznych  (tekst jednolity Dz. U. z 2024 roku, poz. 1530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915.998,00 zł i zmniejsza o kwotę 5.417,10 zł. Plan dochodów budżetu  Gminy ogółem wynosi  28.716.643,94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915.998,00 zł i zmniejsza o kwotę 5.417,10 zł. Dochody bieżące po zmianie wynoszą 18.014.390,44 zł.</w:t>
      </w:r>
    </w:p>
    <w:p w:rsidR="00A77B3E" w:rsidRDefault="00000000">
      <w:pPr>
        <w:spacing w:before="120" w:after="120"/>
        <w:ind w:left="340" w:hanging="227"/>
      </w:pPr>
      <w:r>
        <w:t>2) dochody majątkowe pozostają bez zmian. Dochody majątkowe wynoszą  10.702.253,50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do niniejszego zarządzenia pn. "Dochody".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1.003.298,00 zł i zmniejsza o kwotę 92.717,10 zł. Plan wydatków budżetu  Gminy ogółem wynosi 30.591.118,65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1.003.298,00 zł i zmniejsza o kwotę 92.717,10 zł. Wydatki bieżące po zmianie wynoszą 18.800.842,71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11.790.275,94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2 do niniejszego zarządzenia pn. "Wydatki".</w:t>
      </w:r>
    </w:p>
    <w:p w:rsidR="00A77B3E" w:rsidRDefault="00000000">
      <w:pPr>
        <w:keepLines/>
        <w:spacing w:before="120" w:after="120"/>
        <w:ind w:firstLine="340"/>
      </w:pPr>
      <w:r>
        <w:t>3. Zmiana budżetowa powoduje zwiększenie  planu dotacji i wydatków na zadania zlecone ustawami    o kwotę 892.432,00 zł. Plan po zmianie wynosi 3.456.445,31 zł.</w:t>
      </w:r>
    </w:p>
    <w:p w:rsidR="00A77B3E" w:rsidRDefault="00000000">
      <w:pPr>
        <w:keepLines/>
        <w:spacing w:before="120" w:after="120"/>
        <w:ind w:left="227" w:hanging="113"/>
      </w:pPr>
      <w:r>
        <w:t>- zgodnie z Załącznikiem nr 3 do niniejszego zarządzenia pn. " Dochody i wydatki związane z realizacją zadań z zakresu administracji rządowej i innych zadań zleconych odrębnymi ustawami w 2024 roku".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F6D9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6D96" w:rsidRDefault="00AF6D9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6D9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0050.91.2024</w:t>
      </w:r>
      <w:r>
        <w:br/>
        <w:t>Wójta Gminy Pacyna</w:t>
      </w:r>
      <w:r>
        <w:br/>
        <w:t>z dnia 25.10.2024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260"/>
        <w:gridCol w:w="697"/>
        <w:gridCol w:w="2128"/>
        <w:gridCol w:w="296"/>
        <w:gridCol w:w="1862"/>
        <w:gridCol w:w="2157"/>
        <w:gridCol w:w="2113"/>
        <w:gridCol w:w="1254"/>
      </w:tblGrid>
      <w:tr w:rsidR="00AF6D96">
        <w:trPr>
          <w:gridAfter w:val="1"/>
          <w:wAfter w:w="1275" w:type="dxa"/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AF6D96">
        <w:trPr>
          <w:gridAfter w:val="1"/>
          <w:wAfter w:w="1275" w:type="dxa"/>
          <w:trHeight w:val="233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AF6D96">
        <w:trPr>
          <w:gridAfter w:val="1"/>
          <w:wAfter w:w="1275" w:type="dxa"/>
          <w:trHeight w:val="278"/>
        </w:trPr>
        <w:tc>
          <w:tcPr>
            <w:tcW w:w="13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AF6D96">
        <w:trPr>
          <w:gridAfter w:val="1"/>
          <w:wAfter w:w="1275" w:type="dxa"/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010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Rolnictwo i łowiectwo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675 701,82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474 253,00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1 149 954,82</w:t>
            </w:r>
          </w:p>
        </w:tc>
      </w:tr>
      <w:tr w:rsidR="00AF6D96">
        <w:trPr>
          <w:gridAfter w:val="1"/>
          <w:wAfter w:w="1275" w:type="dxa"/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F6D96">
        <w:trPr>
          <w:gridAfter w:val="1"/>
          <w:wAfter w:w="1275" w:type="dxa"/>
          <w:trHeight w:val="79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669 401,82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474 253,00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1 143 654,82</w:t>
            </w:r>
          </w:p>
        </w:tc>
      </w:tr>
      <w:tr w:rsidR="00AF6D96">
        <w:trPr>
          <w:gridAfter w:val="1"/>
          <w:wAfter w:w="1275" w:type="dxa"/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148 340,40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6 592,00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154 932,40</w:t>
            </w:r>
          </w:p>
        </w:tc>
      </w:tr>
      <w:tr w:rsidR="00AF6D96">
        <w:trPr>
          <w:gridAfter w:val="1"/>
          <w:wAfter w:w="1275" w:type="dxa"/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82 715,40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82 715,40</w:t>
            </w:r>
          </w:p>
        </w:tc>
      </w:tr>
      <w:tr w:rsidR="00AF6D96">
        <w:trPr>
          <w:gridAfter w:val="1"/>
          <w:wAfter w:w="1275" w:type="dxa"/>
          <w:trHeight w:val="79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55 775,00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6 592,00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62 367,00</w:t>
            </w:r>
          </w:p>
        </w:tc>
      </w:tr>
      <w:tr w:rsidR="00AF6D96">
        <w:trPr>
          <w:gridAfter w:val="1"/>
          <w:wAfter w:w="1275" w:type="dxa"/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8 022 595,96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6 344,00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8 028 939,96</w:t>
            </w:r>
          </w:p>
        </w:tc>
      </w:tr>
      <w:tr w:rsidR="00AF6D96">
        <w:trPr>
          <w:gridAfter w:val="1"/>
          <w:wAfter w:w="1275" w:type="dxa"/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F6D96">
        <w:trPr>
          <w:gridAfter w:val="1"/>
          <w:wAfter w:w="1275" w:type="dxa"/>
          <w:trHeight w:val="61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55 752,96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6 344,00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62 096,96</w:t>
            </w:r>
          </w:p>
        </w:tc>
      </w:tr>
      <w:tr w:rsidR="00AF6D96">
        <w:trPr>
          <w:gridAfter w:val="1"/>
          <w:wAfter w:w="1275" w:type="dxa"/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590 028,00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170 692,00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760 720,00</w:t>
            </w:r>
          </w:p>
        </w:tc>
      </w:tr>
      <w:tr w:rsidR="00AF6D96">
        <w:trPr>
          <w:gridAfter w:val="1"/>
          <w:wAfter w:w="1275" w:type="dxa"/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F6D96">
        <w:trPr>
          <w:gridAfter w:val="1"/>
          <w:wAfter w:w="1275" w:type="dxa"/>
          <w:trHeight w:val="79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136 551,00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153 470,00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290 021,00</w:t>
            </w:r>
          </w:p>
        </w:tc>
      </w:tr>
      <w:tr w:rsidR="00AF6D96">
        <w:trPr>
          <w:gridAfter w:val="1"/>
          <w:wAfter w:w="1275" w:type="dxa"/>
          <w:trHeight w:val="61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421 277,00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17 222,00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438 499,00</w:t>
            </w:r>
          </w:p>
        </w:tc>
      </w:tr>
      <w:tr w:rsidR="00AF6D96">
        <w:trPr>
          <w:gridAfter w:val="1"/>
          <w:wAfter w:w="1275" w:type="dxa"/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1 559 649,56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-5 417,10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258 117,00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1 812 349,46</w:t>
            </w:r>
          </w:p>
        </w:tc>
      </w:tr>
      <w:tr w:rsidR="00AF6D96">
        <w:trPr>
          <w:gridAfter w:val="1"/>
          <w:wAfter w:w="1275" w:type="dxa"/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14 710,26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14 710,26</w:t>
            </w:r>
          </w:p>
        </w:tc>
      </w:tr>
      <w:tr w:rsidR="00AF6D96">
        <w:trPr>
          <w:gridAfter w:val="1"/>
          <w:wAfter w:w="1275" w:type="dxa"/>
          <w:trHeight w:val="79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1 509 188,00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258 117,00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1 767 305,00</w:t>
            </w:r>
          </w:p>
        </w:tc>
      </w:tr>
      <w:tr w:rsidR="00AF6D96">
        <w:trPr>
          <w:gridAfter w:val="1"/>
          <w:wAfter w:w="1275" w:type="dxa"/>
          <w:trHeight w:val="61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16 251,30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-5 417,10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10 834,20</w:t>
            </w:r>
          </w:p>
        </w:tc>
      </w:tr>
      <w:tr w:rsidR="00AF6D96">
        <w:trPr>
          <w:gridAfter w:val="1"/>
          <w:wAfter w:w="1275" w:type="dxa"/>
          <w:trHeight w:val="278"/>
        </w:trPr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17 103 809,54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-5 417,10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915 998,00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18 014 390,44</w:t>
            </w:r>
          </w:p>
        </w:tc>
      </w:tr>
      <w:tr w:rsidR="00AF6D96">
        <w:trPr>
          <w:gridAfter w:val="1"/>
          <w:wAfter w:w="1275" w:type="dxa"/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254 334,81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254 334,81</w:t>
            </w:r>
          </w:p>
        </w:tc>
      </w:tr>
      <w:tr w:rsidR="00AF6D96">
        <w:trPr>
          <w:gridAfter w:val="1"/>
          <w:wAfter w:w="1275" w:type="dxa"/>
          <w:trHeight w:val="278"/>
        </w:trPr>
        <w:tc>
          <w:tcPr>
            <w:tcW w:w="13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AF6D96">
        <w:trPr>
          <w:gridAfter w:val="1"/>
          <w:wAfter w:w="1275" w:type="dxa"/>
          <w:trHeight w:val="278"/>
        </w:trPr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10 702 253,50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10 702 253,50</w:t>
            </w:r>
          </w:p>
        </w:tc>
      </w:tr>
      <w:tr w:rsidR="00AF6D96">
        <w:trPr>
          <w:gridAfter w:val="1"/>
          <w:wAfter w:w="1275" w:type="dxa"/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1 752 599,06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1 752 599,06</w:t>
            </w:r>
          </w:p>
        </w:tc>
      </w:tr>
      <w:tr w:rsidR="00AF6D96">
        <w:trPr>
          <w:gridAfter w:val="1"/>
          <w:wAfter w:w="1275" w:type="dxa"/>
          <w:trHeight w:val="278"/>
        </w:trPr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27 806 063,04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-5 417,10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915 998,00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28 716 643,94</w:t>
            </w:r>
          </w:p>
        </w:tc>
      </w:tr>
      <w:tr w:rsidR="00AF6D96">
        <w:trPr>
          <w:gridAfter w:val="1"/>
          <w:wAfter w:w="1275" w:type="dxa"/>
          <w:trHeight w:val="63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2 006 933,87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2 006 933,87</w:t>
            </w:r>
          </w:p>
        </w:tc>
      </w:tr>
      <w:tr w:rsidR="00AF6D96">
        <w:tc>
          <w:tcPr>
            <w:tcW w:w="75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75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t>Wójt Gminy</w:t>
            </w:r>
          </w:p>
          <w:p w:rsidR="00AF6D96" w:rsidRDefault="00AF6D96"/>
          <w:p w:rsidR="00AF6D96" w:rsidRDefault="00AF6D96">
            <w:pPr>
              <w:jc w:val="center"/>
            </w:pPr>
          </w:p>
          <w:p w:rsidR="00AF6D96" w:rsidRDefault="00000000">
            <w:pPr>
              <w:jc w:val="center"/>
            </w:pPr>
            <w:r>
              <w:rPr>
                <w:b/>
              </w:rPr>
              <w:t>mgr inż. Tomasz  Klimczak</w:t>
            </w:r>
          </w:p>
        </w:tc>
      </w:tr>
    </w:tbl>
    <w:p w:rsidR="00A77B3E" w:rsidRDefault="00A77B3E">
      <w:p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0050.91.2024</w:t>
      </w:r>
      <w:r>
        <w:br/>
        <w:t>Wójta Gminy Pacyna</w:t>
      </w:r>
      <w:r>
        <w:br/>
        <w:t>z dnia 25.10.2024 r.</w:t>
      </w:r>
    </w:p>
    <w:p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 xml:space="preserve">WYDATKI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515"/>
        <w:gridCol w:w="1379"/>
        <w:gridCol w:w="788"/>
        <w:gridCol w:w="940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AF6D9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AF6D96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F6D96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AF6D9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3 184 697,58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699 256,36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696 256,36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10 979,72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685 276,64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2 485 441,22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2 485 441,22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474 253,00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474 253,00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474 253,00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466 253,00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3 658 950,58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1 173 509,36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1 170 509,36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18 979,72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1 151 529,64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2 485 441,22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2 485 441,22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10 979,72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658 422,10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474 253,00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474 253,00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474 253,00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466 253,00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18 979,72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1 124 675,10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3 776 473,41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3 720 839,36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3 425 363,96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2 772 775,00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652 588,96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202 760,00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82 715,40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55 634,05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55 634,05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6 892,00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6 892,00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6 592,00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6 592,00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3 783 065,41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3 727 431,36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3 431 655,96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2 779 367,00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652 288,96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203 060,00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82 715,40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55 634,05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55 634,05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55 775,00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55 775,00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55 775,00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55 775,00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6 592,00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6 592,00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6 592,00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6 592,00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3 425 478,11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3 410 408,40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3 325 293,00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2 717 000,00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608 293,00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82 715,40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3 425 478,11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3 410 408,40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3 324 993,00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2 717 000,00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607 993,00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82 715,40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7 067 021,24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6 654 603,24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6 404 653,13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4 694 931,04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1 709 722,09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193 700,00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-85 000,00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-85 000,00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-85 000,00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-85 000,00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91 344,00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91 344,00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6 344,00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6 344,00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7 073 365,24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6 660 947,24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6 325 997,13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4 701 275,04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1 624 722,09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278 700,00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623 200,00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623 200,00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623 200,00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464 700,00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-85 000,00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-85 000,00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-85 000,00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-85 000,00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623 200,00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623 200,00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538 200,00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379 700,00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164 156,00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164 156,00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156 156,00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14 144,00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142 012,00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6 344,00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6 344,00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6 344,00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6 344,00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162 500,00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20 488,00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142 012,00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1 363 320,00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1 363 320,00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878 675,95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457 237,23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421 438,72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484 644,05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170 692,00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170 692,00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11 192,00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8 722,00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2 470,00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159 500,00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1 534 012,00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1 534 012,00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889 867,95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465 959,23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423 908,72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644 144,05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Dodatki mieszkaniowe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153 470,00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153 470,00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4 470,00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2 470,00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149 000,00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174 470,00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174 470,00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4 470,00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2 470,00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186 502,00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186 502,00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179 502,00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197 002,00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197 002,00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190 002,00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559 692,00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559 692,00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557 692,00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420 892,00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136 800,00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6 722,00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6 722,00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6 722,00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6 722,00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566 414,00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566 414,00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564 414,00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427 614,00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136 800,00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3 083 325,36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1 668 136,56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307 126,30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221 451,30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85 675,00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1 346 300,00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-5 417,10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-5 417,10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-5 417,10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-5 417,10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258 117,00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258 117,00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37 615,00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4 615,00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220 502,00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3 336 025,26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1 920 836,46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339 324,20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249 034,20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90 290,00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1 566 802,00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162 200,00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1 346 300,00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253 502,00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253 502,00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220 502,00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22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1 762 002,00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1 762 002,00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195 200,00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173 200,00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1 566 802,00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11 999,00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11 999,00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11 999,00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11 999,00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4 567,00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22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16 566,00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16 566,00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16 566,00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16 566,00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1 489 150,36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73 961,56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59 251,30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59 251,30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-5 417,10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-5 417,10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-5 417,10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-5 417,10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1 483 733,26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68 544,46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53 834,20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53 834,20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92601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Obiekty sportowe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kultury fizycznej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29 680 537,75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17 890 261,81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14 774 349,99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8 400 682,58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6 373 667,41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325 013,00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2 380 624,05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330 274,77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80 000,00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11 790 275,94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11 790 275,94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1 580 188,80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-92 717,10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-92 717,10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-92 717,10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-5 417,10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-87 300,00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1 003 298,00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1 003 298,00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537 996,00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64 658,00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473 338,00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465 302,00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30 591 118,65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18 800 842,71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15 219 628,89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8 459 923,48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6 759 705,41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325 013,00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2 845 926,05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330 274,77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80 000,00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11 790 275,94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11 790 275,94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1 580 188,80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F6D9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6D96" w:rsidRDefault="00AF6D9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6D9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75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0050.91.2024</w:t>
      </w:r>
      <w:r>
        <w:rPr>
          <w:color w:val="000000"/>
          <w:u w:color="000000"/>
        </w:rPr>
        <w:br/>
        <w:t>Wójta Gminy Pacyna</w:t>
      </w:r>
      <w:r>
        <w:rPr>
          <w:color w:val="000000"/>
          <w:u w:color="000000"/>
        </w:rPr>
        <w:br/>
        <w:t>z dnia 25.10.2024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534"/>
        <w:gridCol w:w="2026"/>
        <w:gridCol w:w="880"/>
        <w:gridCol w:w="1649"/>
        <w:gridCol w:w="1885"/>
        <w:gridCol w:w="1697"/>
        <w:gridCol w:w="1901"/>
        <w:gridCol w:w="1869"/>
        <w:gridCol w:w="1948"/>
      </w:tblGrid>
      <w:tr w:rsidR="00AF6D96">
        <w:trPr>
          <w:trHeight w:val="274"/>
        </w:trPr>
        <w:tc>
          <w:tcPr>
            <w:tcW w:w="1413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2024 r.</w:t>
            </w:r>
          </w:p>
        </w:tc>
      </w:tr>
      <w:tr w:rsidR="00AF6D96">
        <w:trPr>
          <w:trHeight w:val="27"/>
        </w:trPr>
        <w:tc>
          <w:tcPr>
            <w:tcW w:w="1413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F6D96">
        <w:trPr>
          <w:trHeight w:val="214"/>
        </w:trPr>
        <w:tc>
          <w:tcPr>
            <w:tcW w:w="14130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F6D96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7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15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ogółem</w:t>
            </w:r>
          </w:p>
        </w:tc>
        <w:tc>
          <w:tcPr>
            <w:tcW w:w="3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8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F6D96">
        <w:trPr>
          <w:trHeight w:val="127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8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AF6D96">
        <w:trPr>
          <w:trHeight w:val="192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7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AF6D96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474 253,00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474 253,00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474 253,00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474 253,00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19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474 253,00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474 253,00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474 253,00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474 253,00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19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55 775,00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55 775,00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55 775,00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55 775,00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6 592,00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6 592,00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6 592,00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6 592,00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9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55 775,00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55 775,00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55 775,00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55 775,00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6 592,00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6 592,00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6 592,00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6 592,00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19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75109</w:t>
            </w:r>
          </w:p>
        </w:tc>
        <w:tc>
          <w:tcPr>
            <w:tcW w:w="19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75113</w:t>
            </w:r>
          </w:p>
        </w:tc>
        <w:tc>
          <w:tcPr>
            <w:tcW w:w="19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Parlamentu Europejskiego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19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19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153 470,00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153 470,00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153 470,00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153 470,00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290 021,00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290 021,00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290 021,00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290 021,00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85215</w:t>
            </w:r>
          </w:p>
        </w:tc>
        <w:tc>
          <w:tcPr>
            <w:tcW w:w="19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Dodatki mieszkaniowe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153 470,00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153 470,00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153 470,00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153 470,00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153 470,00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153 470,00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153 470,00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153 470,00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9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1 509 188,00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1 509 188,00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1 509 188,00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1 509 188,00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258 117,00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258 117,00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258 117,00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258 117,00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1 767 305,00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1 767 305,00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1 767 305,00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1 767 305,00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9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253 502,00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253 502,00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253 502,00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253 502,00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1 750 502,00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1 750 502,00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1 750 502,00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1 750 502,00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9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9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11 999,00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11 999,00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11 999,00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11 999,00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4 567,00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4 567,00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4 567,00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4 567,00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16 566,00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16 566,00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16 566,00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16 566,00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283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2 564 013,31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2 564 013,31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2 564 013,31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2 564 013,31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283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283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892 432,00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892 432,00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892 432,00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892 432,00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AF6D96">
        <w:trPr>
          <w:trHeight w:val="165"/>
        </w:trPr>
        <w:tc>
          <w:tcPr>
            <w:tcW w:w="283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3 456 445,31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3 456 445,31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3 456 445,31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3 456 445,31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F6D9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6D96" w:rsidRDefault="00AF6D9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6D9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F6D96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AF6D96" w:rsidRDefault="00000000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0050.91.2024 Wójta Gminy Pacyna z dnia 25.10.2024r.</w:t>
      </w:r>
    </w:p>
    <w:p w:rsidR="00AF6D96" w:rsidRDefault="00AF6D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F6D96" w:rsidRDefault="00AF6D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 załącznik nr 1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915.998,00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dochody budżetu o kwotę 5.417,10 zł.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28.716.643,94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AF6D96" w:rsidRDefault="00AF6D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F6D96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010 - Rolnictwo i łowiectwo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474.253,00 zł tytułem dotacji celowej zgodnie z decyzją Wojewody Mazowieckiego Nr 194 z dnia 11 października 2024 roku z przeznaczeniem na zwrot części podatku akcyzowego zawartego w cenie oleju napędowego wykorzystywanego do produkcji rolnej przez producentów rolnych oraz na pokrycie kosztów postępowania w sprawie jego zwrotu, poniesionych w tym zakresie przez gminę w II terminie płatniczym.</w:t>
      </w:r>
    </w:p>
    <w:p w:rsidR="00AF6D96" w:rsidRDefault="00AF6D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F6D96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750 - Administracja publiczna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6.592,00 zł tytułem dotacji celowej zgodnie z decyzją Wojewody Mazowieckiego Nr 192/2024 z dnia 26 lipca 2024 roku z przeznaczeniem na zadania zlecone z zakresu administracji rządowej wynikające z ustawy o ewidencji ludności, ustawy o dowodach osobistych oraz ustawy - Prawo o aktach stanu cywilnego.</w:t>
      </w:r>
    </w:p>
    <w:p w:rsidR="00AF6D96" w:rsidRDefault="00AF6D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F6D96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758 - Różne rozliczenia</w:t>
      </w:r>
    </w:p>
    <w:p w:rsidR="00AF6D9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bieżących o kwotę 6.344,00 zł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tytułem wsparcia jednostek samorządu terytorialnego w realizacji dodatkowych zadań oświatowych związanych z dziećmi i uczniami będącymi obywatelami Ukrainy, o których mowa w art. 50 ust. 6 ustawy z dnia 12 marca 2022 roku o pomocy obywatelom Ukrainy w związku z konfliktem zbrojnym na terytorium tego państwa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AF6D96" w:rsidRDefault="00AF6D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AF6D9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Dział 852 - Pomoc społeczna</w:t>
      </w:r>
    </w:p>
    <w:p w:rsidR="00AF6D9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Zwiększono plan dochodów bieżących o kwotę </w:t>
      </w:r>
      <w:r>
        <w:rPr>
          <w:color w:val="000000"/>
          <w:sz w:val="24"/>
          <w:szCs w:val="20"/>
          <w:shd w:val="clear" w:color="auto" w:fill="FFFFFF"/>
        </w:rPr>
        <w:t>170.692,00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  </w:t>
      </w:r>
      <w:r>
        <w:rPr>
          <w:color w:val="000000"/>
          <w:sz w:val="24"/>
          <w:szCs w:val="20"/>
          <w:shd w:val="clear" w:color="auto" w:fill="FFFFFF"/>
        </w:rPr>
        <w:t>tytułem dotacji celowej w tym:</w:t>
      </w:r>
    </w:p>
    <w:p w:rsidR="00AF6D9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- zgodnie z decyzją Wojewody Mazowieckiego Nr 195 z dnia 11 października 2024 roku o kwotę 153.470,00 zł z przeznaczeniem na sfinansowanie wypłat bonu energetycznego oraz kosztów obsługi </w:t>
      </w:r>
      <w:r>
        <w:rPr>
          <w:color w:val="000000"/>
          <w:sz w:val="24"/>
          <w:szCs w:val="20"/>
          <w:shd w:val="clear" w:color="auto" w:fill="FFFFFF"/>
        </w:rPr>
        <w:lastRenderedPageBreak/>
        <w:t>tego zadania zrealizowanego przez gminy w wysokości 3% łącznej kwoty dotacji wypłaconych w gminie;</w:t>
      </w:r>
    </w:p>
    <w:p w:rsidR="00AF6D9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zgodnie z decyzją Wojewody Mazowieckiego Nr 213 z dnia 15 października 2024 roku o kwotę 10.500,00 zł z przeznaczeniem na dofinansowanie wypłat zasiłków stałych;</w:t>
      </w:r>
    </w:p>
    <w:p w:rsidR="00AF6D9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zgodnie z decyzją Wojewody Mazowieckiego Nr 214 z dnia 15 października 2024 roku o kwotę 6.722,00 zł z przeznaczeniem na wypłatę dodatku w wysokości 400,00 zł miesięcznie dla pracownika socjalnego zatrudnionego w pełnym wymiarze czasu pracy, realizującego  pracę socjalną w środowisku w 2024 roku;</w:t>
      </w:r>
    </w:p>
    <w:p w:rsidR="00AF6D96" w:rsidRDefault="00AF6D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F6D96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855 - Rodzina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bieżących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o kwotę </w:t>
      </w:r>
      <w:r>
        <w:rPr>
          <w:color w:val="000000"/>
          <w:sz w:val="24"/>
          <w:szCs w:val="20"/>
          <w:shd w:val="clear" w:color="auto" w:fill="FFFFFF"/>
        </w:rPr>
        <w:t>258.117,00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  </w:t>
      </w:r>
      <w:r>
        <w:rPr>
          <w:color w:val="000000"/>
          <w:sz w:val="24"/>
          <w:szCs w:val="20"/>
          <w:shd w:val="clear" w:color="auto" w:fill="FFFFFF"/>
        </w:rPr>
        <w:t>tytułem dotacji celowej w tym: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zgodnie z decyzją Wojewody Mazowieckiego Nr 180 z dnia 7 października 2024 roku o kwotę 4.567,00 zł z przeznaczeniem na opłacenie składki na ubezpieczenie zdrowotne za osoby pobierające niektóre świadczenia rodzinne oraz zasiłek dla opiekuna na podstawie ustawy o świadczeniach opieki zdrowotnej;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zgodnie z decyzją Wojewody Mazowieckiego Nr 180 z dnia 7 października 2024 roku o kwotę 126.972,00 zł z przeznaczeniem na realizację świadczeń rodzinnych, realizację świadczenia z funduszu alimentacyjnego, oraz  realizację zasiłku dla opiekuna;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zgodnie z decyzją Wojewody Mazowieckiego Nr 177 z dnia 7 października 2024 roku o kwotę 126.530,00 zł z przeznaczeniem na uzupełnienie środków na realizację świadczenia pielęgnacyjnego;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zgodnie z decyzją Wojewody Mazowieckiego Nr 327/2024 z dnia 23 października 2024 roku o kwotę 48,00 zł z przeznaczeniem na realizację zadań związanych z przyznaniem Karty Dużej Rodziny.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5.417,10 zł zgodnie z decyzją Wojewody Mazowieckiego Nr 306/2024 z dnia 8 października 2024 roku w związku ze zmniejszeniem dofinansowania na wynagrodzenie pracowników zatrudnionych w samorządowych instytucjach opieki nad dziećmi w wieku do lat 3.</w:t>
      </w:r>
    </w:p>
    <w:p w:rsidR="00AF6D96" w:rsidRDefault="00AF6D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 załącznik nr 2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budżetu o kwotę</w:t>
      </w:r>
      <w:r>
        <w:rPr>
          <w:color w:val="000000"/>
          <w:sz w:val="24"/>
          <w:szCs w:val="20"/>
          <w:shd w:val="clear" w:color="auto" w:fill="FFFFFF"/>
        </w:rPr>
        <w:t xml:space="preserve">  1.003.298,00 zł.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92.717,10 zł.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30.591.118,65 zł.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AF6D96" w:rsidRDefault="00AF6D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F6D96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lastRenderedPageBreak/>
        <w:t>010 - Rolnictwo i łowiectwo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01095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474.253,00 zł z przeznaczeniem na zwrot części podatku akcyzowego zawartego w cenie oleju napędowego wykorzystywanego do produkcji rolnej przez producentów rolnych oraz na pokrycie kosztów postępowania w sprawie jego zwrotu, poniesionych w tym zakresie przez gminę w II terminie płatniczym w tym: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- wydatki statutowe zwiększono o kwotę 466.253,00 zł 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zwiększono o kwotę 8.000,00 zł.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Środki pochodzą z dotacji.</w:t>
      </w:r>
    </w:p>
    <w:p w:rsidR="00AF6D96" w:rsidRDefault="00AF6D96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</w:p>
    <w:p w:rsidR="00AF6D96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zwiększono o kwotę 6.892,00 zł oraz zmniejszono o kwotę 300,00 zł w tym: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75011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wynagrodzenia i składki od nich naliczone o kwotę 6.592,00 zł z przeznaczeniem na wynagrodzenie pracownika realizującego zadania z zakresu administracji rządowej, środki pochodzą z dotacji.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75023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300,00 zł z przeznaczeniem na dofinansowanie zakupu okularów korekcyjnych do pracy przy komputerze dla pracowników Urzędu Gminy.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300,00 zł, środki przeniesiono na inny cel.</w:t>
      </w:r>
    </w:p>
    <w:p w:rsidR="00AF6D96" w:rsidRDefault="00AF6D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F6D96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91.344,00 zł i zmniejszono o kwotę 85.000,00 zł w tym: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80113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świadczenia na rzecz osób fizycznych o kwotę 85.000,00 zł z przeznaczeniem na pokrycie zwrotu kosztów dowozu dzieci z niepełnosprawnościami do placówek szkolno-wychowawczych.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85.000,00 zł.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:rsidR="00AF6D9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 xml:space="preserve">Zwiększono plan wydatków bieżących na wynagrodzenia i składki od nich naliczone o kwotę  6.344,00 zł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tytułem wsparcia jednostek samorządu terytorialnego w realizacji dodatkowych zadań oświatowych związanych z dziećmi i uczniami będącymi obywatelami Ukrainy, o których mowa w art. 50 ust. 6 ustawy z dnia 12 marca 2022 roku o pomocy obywatelom Ukrainy w związku z konfliktem zbrojnym na terytorium tego państwa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AF6D96" w:rsidRDefault="00AF6D96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AF6D96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170.692,00 zł w tym: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85215</w:t>
      </w:r>
    </w:p>
    <w:p w:rsidR="00AF6D9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153.470,00 zł z przeznaczeniem na sfinansowanie wypłat bonu energetycznego oraz kosztów obsługi tego zadania zrealizowanego przez gminy w wysokości 3% łącznej kwoty dotacji wypłaconych w gminie w tym:</w:t>
      </w:r>
    </w:p>
    <w:p w:rsidR="00AF6D9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o kwotę 149.000,00 zł;</w:t>
      </w:r>
    </w:p>
    <w:p w:rsidR="00AF6D9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2.470,00 zł;</w:t>
      </w:r>
    </w:p>
    <w:p w:rsidR="00AF6D9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o kwotę 2.000,00 zł.</w:t>
      </w:r>
    </w:p>
    <w:p w:rsidR="00AF6D9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Środki pochodzą z dotacji.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85216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świadczenia na rzecz osób fizycznych o kwotę 10.500,00 zł z przeznaczeniem na wypłaty zasiłków stałych środki pochodzą z dotacji.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85219</w:t>
      </w:r>
    </w:p>
    <w:p w:rsidR="00AF6D9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świadczenia na wynagrodzenia i składki od nich naliczone o kwotę 6.722,00 zł z przeznaczeniem na z przeznaczeniem na wypłatę dodatku w wysokości 400,00 zł miesięcznie dla pracownika socjalnego zatrudnionego w pełnym wymiarze czasu pracy, realizującego  pracę socjalną w środowisku w 2024 roku. Środki pochodzą z dotacji.</w:t>
      </w:r>
    </w:p>
    <w:p w:rsidR="00AF6D96" w:rsidRDefault="00AF6D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</w:p>
    <w:p w:rsidR="00AF6D9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 Dział 855 - Rodzina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258.117,00 zł oraz zmniejszono o kwotę 5.417,10 zł w tym: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85502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253.502,00 zł z przeznaczeniem na realizację świadczeń rodzinnych, realizację świadczenia z funduszu alimentacyjnego, oraz  realizację zasiłku dla opiekuna w tym: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o kwotę 220.502,00 zł;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o kwotę 33.000,00 zł;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Środki pochodzą z dotacji.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85503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Zwiększono plan wydatków bieżących statutowych o kwotę 48,00 zł z przeznaczeniem na realizację zadań w ramach Karty Dużej Rodziny. Środki pochodzą z dotacji.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85513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4.567,00 zł z przeznaczeniem na opłacenie składki na ubezpieczenie zdrowotne za osoby pobierające niektóre świadczenia rodzinne oraz zasiłek dla opiekuna, środki pochodzą z dotacji.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85516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wynagrodzenia i składki od nich naliczone o kwotę 5.417,10 zł w związku ze zmniejszeniem dotacji celowej na dofinansowanie wynagrodzenia pracowników zatrudnionych w samorządowych instytucjach opieki nad dziećmi w wieku do lat 3.</w:t>
      </w:r>
    </w:p>
    <w:p w:rsidR="00AF6D96" w:rsidRDefault="00AF6D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F6D96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926 - Kultura fizyczna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2.000,00 zł oraz zmniejszono o kwotę 2.000,00 zł w tym: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92601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2.000,00 zł w związku z nadwyżką środków.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92605</w:t>
      </w:r>
    </w:p>
    <w:p w:rsidR="00AF6D9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wynagrodzenia i składki od nich naliczone o kwotę 2.000,00 zł celem zabezpieczenia planu wydatków na wynagrodzenia bezosobowe w związku z realizacją zadań z zakresu kultury fizycznej.</w:t>
      </w:r>
    </w:p>
    <w:p w:rsidR="00AF6D96" w:rsidRDefault="00AF6D9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AF6D96">
        <w:tc>
          <w:tcPr>
            <w:tcW w:w="2500" w:type="pct"/>
            <w:tcBorders>
              <w:right w:val="nil"/>
            </w:tcBorders>
          </w:tcPr>
          <w:p w:rsidR="00AF6D96" w:rsidRDefault="00AF6D96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AF6D96" w:rsidRDefault="00000000">
            <w:pPr>
              <w:spacing w:line="360" w:lineRule="auto"/>
              <w:jc w:val="center"/>
              <w:rPr>
                <w:b/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</w:p>
          <w:p w:rsidR="00AF6D96" w:rsidRDefault="00000000">
            <w:pPr>
              <w:spacing w:line="360" w:lineRule="auto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 </w:t>
            </w:r>
          </w:p>
          <w:p w:rsidR="00AF6D96" w:rsidRDefault="00000000">
            <w:pPr>
              <w:spacing w:line="360" w:lineRule="auto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fldChar w:fldCharType="begin"/>
            </w:r>
            <w:r>
              <w:rPr>
                <w:b/>
                <w:sz w:val="24"/>
                <w:szCs w:val="20"/>
              </w:rPr>
              <w:instrText>SIGNATURE_0_1_FIRSTNAME</w:instrText>
            </w:r>
            <w:r>
              <w:rPr>
                <w:b/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mgr inż. Tomasz  </w:t>
            </w:r>
            <w:r>
              <w:rPr>
                <w:b/>
                <w:sz w:val="24"/>
                <w:szCs w:val="20"/>
              </w:rPr>
              <w:fldChar w:fldCharType="end"/>
            </w:r>
            <w:r>
              <w:rPr>
                <w:b/>
                <w:sz w:val="24"/>
                <w:szCs w:val="20"/>
              </w:rPr>
              <w:fldChar w:fldCharType="begin"/>
            </w:r>
            <w:r>
              <w:rPr>
                <w:b/>
                <w:sz w:val="24"/>
                <w:szCs w:val="20"/>
              </w:rPr>
              <w:instrText>SIGNATURE_0_1_LASTNAME</w:instrText>
            </w:r>
            <w:r>
              <w:rPr>
                <w:b/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Klimczak</w:t>
            </w:r>
            <w:r>
              <w:rPr>
                <w:b/>
                <w:sz w:val="24"/>
                <w:szCs w:val="20"/>
              </w:rPr>
              <w:fldChar w:fldCharType="end"/>
            </w:r>
          </w:p>
        </w:tc>
      </w:tr>
    </w:tbl>
    <w:p w:rsidR="00AF6D96" w:rsidRDefault="00AF6D96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AF6D96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1F92" w:rsidRDefault="00A01F92">
      <w:r>
        <w:separator/>
      </w:r>
    </w:p>
  </w:endnote>
  <w:endnote w:type="continuationSeparator" w:id="0">
    <w:p w:rsidR="00A01F92" w:rsidRDefault="00A0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F6D9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F6D9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27D4412D-5460-4FB4-AD7E-D4D9F3AB1354.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F6D9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07A5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F6D96" w:rsidRDefault="00AF6D9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0"/>
      <w:gridCol w:w="3136"/>
    </w:tblGrid>
    <w:tr w:rsidR="00AF6D96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F6D9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27D4412D-5460-4FB4-AD7E-D4D9F3AB1354.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F6D9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07A5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F6D96" w:rsidRDefault="00AF6D96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0"/>
      <w:gridCol w:w="3136"/>
    </w:tblGrid>
    <w:tr w:rsidR="00AF6D96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F6D9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27D4412D-5460-4FB4-AD7E-D4D9F3AB1354.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F6D9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07A5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F6D96" w:rsidRDefault="00AF6D96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0"/>
      <w:gridCol w:w="3136"/>
    </w:tblGrid>
    <w:tr w:rsidR="00AF6D96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F6D9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27D4412D-5460-4FB4-AD7E-D4D9F3AB1354.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F6D9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07A5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F6D96" w:rsidRDefault="00AF6D96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F6D96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F6D9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27D4412D-5460-4FB4-AD7E-D4D9F3AB1354.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F6D9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07A57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AF6D96" w:rsidRDefault="00AF6D9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1F92" w:rsidRDefault="00A01F92">
      <w:r>
        <w:separator/>
      </w:r>
    </w:p>
  </w:footnote>
  <w:footnote w:type="continuationSeparator" w:id="0">
    <w:p w:rsidR="00A01F92" w:rsidRDefault="00A01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51F9A"/>
    <w:rsid w:val="00570830"/>
    <w:rsid w:val="00607A57"/>
    <w:rsid w:val="006953BE"/>
    <w:rsid w:val="00A01F92"/>
    <w:rsid w:val="00A77B3E"/>
    <w:rsid w:val="00AF6D96"/>
    <w:rsid w:val="00CA2A55"/>
    <w:rsid w:val="00ED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55658-73BB-4DB5-ABE7-793C897B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4718</Words>
  <Characters>28311</Characters>
  <Application>Microsoft Office Word</Application>
  <DocSecurity>0</DocSecurity>
  <Lines>235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32964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0050.91.2024 z dnia 25 października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2025-02-14T07:13:00Z</dcterms:created>
  <dcterms:modified xsi:type="dcterms:W3CDTF">2025-02-14T07:13:00Z</dcterms:modified>
  <cp:category>Akt prawny</cp:category>
</cp:coreProperties>
</file>