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470" w:rsidRPr="00164470" w:rsidRDefault="00164470" w:rsidP="00164470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0A0205">
        <w:rPr>
          <w:rFonts w:ascii="Arial" w:eastAsia="Times New Roman" w:hAnsi="Arial" w:cs="Arial"/>
          <w:b/>
          <w:bCs/>
          <w:noProof/>
          <w:kern w:val="0"/>
          <w:sz w:val="26"/>
          <w:szCs w:val="26"/>
          <w:lang w:eastAsia="pl-PL"/>
          <w14:ligatures w14:val="none"/>
        </w:rPr>
        <w:drawing>
          <wp:inline distT="0" distB="0" distL="0" distR="0" wp14:anchorId="4F147B50" wp14:editId="5FCB7989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470" w:rsidRPr="00164470" w:rsidRDefault="00164470" w:rsidP="00164470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164470"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  <w:t xml:space="preserve"> WÓJT   GMINY  PACYNA</w:t>
      </w:r>
    </w:p>
    <w:p w:rsidR="00164470" w:rsidRPr="000A0205" w:rsidRDefault="00164470" w:rsidP="0016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kern w:val="0"/>
          <w:sz w:val="18"/>
          <w:szCs w:val="18"/>
          <w:lang w:eastAsia="pl-PL"/>
          <w14:ligatures w14:val="none"/>
        </w:rPr>
      </w:pPr>
      <w:r w:rsidRPr="000A0205">
        <w:rPr>
          <w:rFonts w:ascii="Garamond" w:eastAsia="Times New Roman" w:hAnsi="Garamond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hyperlink r:id="rId6" w:history="1">
        <w:r w:rsidRPr="000A0205">
          <w:rPr>
            <w:rFonts w:ascii="Garamond" w:eastAsia="Times New Roman" w:hAnsi="Garamond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www.pacyna.mazowsze.pl</w:t>
        </w:r>
      </w:hyperlink>
      <w:r w:rsidRPr="000A0205">
        <w:rPr>
          <w:rFonts w:ascii="Garamond" w:eastAsia="Times New Roman" w:hAnsi="Garamond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09-541 Pacyna, ul. Wyzwolenia  7, tel. 24 2858054,  2858064, e-mail ; </w:t>
      </w:r>
      <w:r w:rsidRPr="000A0205">
        <w:rPr>
          <w:rFonts w:ascii="Garamond" w:eastAsia="Times New Roman" w:hAnsi="Garamond" w:cs="Times New Roman"/>
          <w:color w:val="17365D"/>
          <w:kern w:val="0"/>
          <w:sz w:val="18"/>
          <w:szCs w:val="18"/>
          <w:lang w:eastAsia="pl-PL"/>
          <w14:ligatures w14:val="none"/>
        </w:rPr>
        <w:t>gmina@pacyna.mazowsze.pl</w:t>
      </w:r>
    </w:p>
    <w:p w:rsidR="00164470" w:rsidRPr="000A0205" w:rsidRDefault="00164470" w:rsidP="00164470">
      <w:pPr>
        <w:rPr>
          <w:kern w:val="0"/>
          <w14:ligatures w14:val="none"/>
        </w:rPr>
      </w:pP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</w:p>
    <w:p w:rsidR="00376F94" w:rsidRPr="00DA20B2" w:rsidRDefault="00376F94" w:rsidP="00164470">
      <w:pPr>
        <w:jc w:val="right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 xml:space="preserve">Pacyna,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A20B2">
        <w:rPr>
          <w:rFonts w:ascii="Times New Roman" w:hAnsi="Times New Roman" w:cs="Times New Roman"/>
          <w:sz w:val="24"/>
          <w:szCs w:val="24"/>
        </w:rPr>
        <w:t xml:space="preserve"> czerwca 2023r..</w:t>
      </w:r>
    </w:p>
    <w:p w:rsidR="00376F94" w:rsidRPr="005B4ADB" w:rsidRDefault="00376F94" w:rsidP="00376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ADB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376F94" w:rsidRPr="006659D9" w:rsidRDefault="00376F94" w:rsidP="00376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wyniku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t>pisemnego</w:t>
      </w: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nieruchomości stanowiącej własność Gminy Pacyna</w:t>
      </w:r>
    </w:p>
    <w:p w:rsidR="00376F94" w:rsidRPr="00DA20B2" w:rsidRDefault="00376F94" w:rsidP="00376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Na podstawie §12 Rozporządzenia Rady Ministrów z dnia 14 września 2004 r. w sprawie sposobu i trybu przeprowadzania przetargów oraz rokowań na zbycie nieruchomości ( Dz. U. z 2021 r. poz. 2213) podaję do publicznej wiadomości informację o wyniku przetargu pisemnego nieograniczonego na sprzedaż nieruchomości stanowiącej własność Gminy Pacyna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F94" w:rsidRDefault="00376F94" w:rsidP="00376F94">
      <w:pPr>
        <w:jc w:val="both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W dniu 12.06.2023r. w siedzibie Urzędu Gminy Pacyna odbył się pierwszy przetarg pisemny nieograniczony na sprzedaż nieruchomości</w:t>
      </w:r>
      <w:r>
        <w:rPr>
          <w:rFonts w:ascii="Times New Roman" w:hAnsi="Times New Roman" w:cs="Times New Roman"/>
          <w:sz w:val="24"/>
          <w:szCs w:val="24"/>
        </w:rPr>
        <w:t xml:space="preserve"> położonej w Remkach dz. nr 118/2 (0015) Remki.</w:t>
      </w:r>
    </w:p>
    <w:p w:rsidR="00376F94" w:rsidRDefault="00376F94" w:rsidP="00376F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hAnsi="Times New Roman"/>
          <w:b/>
          <w:sz w:val="24"/>
          <w:szCs w:val="24"/>
        </w:rPr>
        <w:t>Oznaczenie nieruchomości: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obręb geodezyjny 0015 Remki o powierzchni 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0156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ha, położona w Remkach, gm. Pacyna,</w:t>
      </w:r>
    </w:p>
    <w:p w:rsidR="00376F94" w:rsidRDefault="00376F94" w:rsidP="00376F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Numer księgi wieczystej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PL1G/00010345/9 prowadzona przez Sąd Rejonowy Gostyninie, Wydz. IV Ksiąg Wieczystych. </w:t>
      </w:r>
    </w:p>
    <w:p w:rsidR="00376F94" w:rsidRDefault="00376F94" w:rsidP="00376F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podmiotów dopuszczonych do przetargu: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0.</w:t>
      </w:r>
    </w:p>
    <w:p w:rsidR="00376F94" w:rsidRDefault="00376F94" w:rsidP="00376F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podmiotów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</w:t>
      </w: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dopuszczonych do przetargu: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0.</w:t>
      </w:r>
    </w:p>
    <w:p w:rsidR="00376F94" w:rsidRPr="00DA20B2" w:rsidRDefault="00376F94" w:rsidP="00376F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wywoławcza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3019E4">
        <w:rPr>
          <w:rFonts w:ascii="Times New Roman" w:eastAsia="Times New Roman" w:hAnsi="Times New Roman"/>
          <w:sz w:val="24"/>
          <w:szCs w:val="24"/>
          <w:lang w:eastAsia="pl-PL"/>
        </w:rPr>
        <w:t>19 210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,00 zł</w:t>
      </w:r>
    </w:p>
    <w:p w:rsidR="00376F94" w:rsidRDefault="00376F94" w:rsidP="00376F94">
      <w:pPr>
        <w:jc w:val="both"/>
        <w:rPr>
          <w:rFonts w:ascii="Times New Roman" w:hAnsi="Times New Roman" w:cs="Times New Roman"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Najwyższa cena: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59D9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76F94" w:rsidRPr="006659D9" w:rsidRDefault="00376F94" w:rsidP="00376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>Osoba ustalona jako nabywca nieruchomości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92B81">
        <w:rPr>
          <w:rFonts w:ascii="Times New Roman" w:hAnsi="Times New Roman"/>
          <w:bCs/>
          <w:sz w:val="24"/>
          <w:szCs w:val="24"/>
        </w:rPr>
        <w:t>w wyznaczonym terminie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0E66">
        <w:rPr>
          <w:rFonts w:ascii="Times New Roman" w:hAnsi="Times New Roman"/>
          <w:bCs/>
          <w:sz w:val="24"/>
          <w:szCs w:val="24"/>
        </w:rPr>
        <w:t xml:space="preserve"> nie złoż</w:t>
      </w:r>
      <w:r>
        <w:rPr>
          <w:rFonts w:ascii="Times New Roman" w:hAnsi="Times New Roman"/>
          <w:bCs/>
          <w:sz w:val="24"/>
          <w:szCs w:val="24"/>
        </w:rPr>
        <w:t>ono</w:t>
      </w:r>
      <w:r w:rsidRPr="00940E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ż</w:t>
      </w:r>
      <w:r w:rsidRPr="00940E66">
        <w:rPr>
          <w:rFonts w:ascii="Times New Roman" w:hAnsi="Times New Roman"/>
          <w:bCs/>
          <w:sz w:val="24"/>
          <w:szCs w:val="24"/>
        </w:rPr>
        <w:t>adnej of</w:t>
      </w:r>
      <w:r>
        <w:rPr>
          <w:rFonts w:ascii="Times New Roman" w:hAnsi="Times New Roman"/>
          <w:bCs/>
          <w:sz w:val="24"/>
          <w:szCs w:val="24"/>
        </w:rPr>
        <w:t>e</w:t>
      </w:r>
      <w:r w:rsidRPr="00940E66">
        <w:rPr>
          <w:rFonts w:ascii="Times New Roman" w:hAnsi="Times New Roman"/>
          <w:bCs/>
          <w:sz w:val="24"/>
          <w:szCs w:val="24"/>
        </w:rPr>
        <w:t>rty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40E66">
        <w:rPr>
          <w:rFonts w:ascii="Times New Roman" w:hAnsi="Times New Roman"/>
          <w:bCs/>
          <w:sz w:val="24"/>
          <w:szCs w:val="24"/>
        </w:rPr>
        <w:t xml:space="preserve">nie </w:t>
      </w:r>
      <w:r>
        <w:rPr>
          <w:rFonts w:ascii="Times New Roman" w:hAnsi="Times New Roman"/>
          <w:bCs/>
          <w:sz w:val="24"/>
          <w:szCs w:val="24"/>
        </w:rPr>
        <w:t>wpłynęło żadne wadium i w związku z tym przetarg zakończył się wynikiem negatywnym</w:t>
      </w:r>
    </w:p>
    <w:p w:rsidR="00AF6669" w:rsidRDefault="00AF6669" w:rsidP="00164470">
      <w:pPr>
        <w:rPr>
          <w:rFonts w:ascii="Times New Roman" w:hAnsi="Times New Roman" w:cs="Times New Roman"/>
          <w:sz w:val="18"/>
          <w:szCs w:val="18"/>
        </w:rPr>
      </w:pPr>
    </w:p>
    <w:p w:rsidR="00AF6669" w:rsidRPr="00AF6669" w:rsidRDefault="00AF6669" w:rsidP="00AF66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8067252"/>
      <w:r w:rsidRPr="00AF6669">
        <w:rPr>
          <w:rFonts w:ascii="Times New Roman" w:hAnsi="Times New Roman" w:cs="Times New Roman"/>
          <w:sz w:val="24"/>
          <w:szCs w:val="24"/>
        </w:rPr>
        <w:t>(-) Wójt Gminy Pacyna</w:t>
      </w:r>
    </w:p>
    <w:p w:rsidR="00AF6669" w:rsidRPr="00AF6669" w:rsidRDefault="00AF6669" w:rsidP="00AF6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AF6669">
        <w:rPr>
          <w:rFonts w:ascii="Times New Roman" w:hAnsi="Times New Roman" w:cs="Times New Roman"/>
          <w:sz w:val="24"/>
          <w:szCs w:val="24"/>
        </w:rPr>
        <w:t>Krzysztof Woźniak</w:t>
      </w:r>
    </w:p>
    <w:bookmarkEnd w:id="0"/>
    <w:p w:rsidR="00AF6669" w:rsidRDefault="00AF6669" w:rsidP="00AF666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6669" w:rsidRDefault="00AF6669" w:rsidP="00164470">
      <w:pPr>
        <w:rPr>
          <w:rFonts w:ascii="Times New Roman" w:hAnsi="Times New Roman" w:cs="Times New Roman"/>
          <w:sz w:val="18"/>
          <w:szCs w:val="18"/>
        </w:rPr>
      </w:pPr>
    </w:p>
    <w:p w:rsidR="00164470" w:rsidRPr="000A0205" w:rsidRDefault="00164470" w:rsidP="00164470">
      <w:pPr>
        <w:rPr>
          <w:rFonts w:ascii="Times New Roman" w:hAnsi="Times New Roman" w:cs="Times New Roman"/>
          <w:sz w:val="18"/>
          <w:szCs w:val="18"/>
        </w:rPr>
      </w:pPr>
      <w:r w:rsidRPr="000A0205">
        <w:rPr>
          <w:rFonts w:ascii="Times New Roman" w:hAnsi="Times New Roman" w:cs="Times New Roman"/>
          <w:sz w:val="18"/>
          <w:szCs w:val="18"/>
        </w:rPr>
        <w:t>Otrzymują:</w:t>
      </w:r>
    </w:p>
    <w:p w:rsidR="00164470" w:rsidRPr="000A0205" w:rsidRDefault="00164470" w:rsidP="00164470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Tablica ogłoszeń Urzędu Gminy w Pacynie.</w:t>
      </w:r>
    </w:p>
    <w:p w:rsidR="00164470" w:rsidRPr="000A0205" w:rsidRDefault="00164470" w:rsidP="00164470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www.bip.pacyna.mazowsze.pl </w:t>
      </w:r>
    </w:p>
    <w:p w:rsidR="00164470" w:rsidRPr="000A0205" w:rsidRDefault="00164470" w:rsidP="00164470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a/a</w:t>
      </w:r>
    </w:p>
    <w:p w:rsidR="00164470" w:rsidRDefault="00164470" w:rsidP="00AF6669">
      <w:pPr>
        <w:jc w:val="right"/>
      </w:pPr>
    </w:p>
    <w:sectPr w:rsidR="0016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94"/>
    <w:rsid w:val="000A044F"/>
    <w:rsid w:val="00164470"/>
    <w:rsid w:val="003019E4"/>
    <w:rsid w:val="00376F94"/>
    <w:rsid w:val="00A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269A"/>
  <w15:chartTrackingRefBased/>
  <w15:docId w15:val="{371C8C6B-1EF8-4EA0-B8AD-94F4B5B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2023-06-19T09:07:00Z</cp:lastPrinted>
  <dcterms:created xsi:type="dcterms:W3CDTF">2023-06-19T07:09:00Z</dcterms:created>
  <dcterms:modified xsi:type="dcterms:W3CDTF">2023-06-19T09:40:00Z</dcterms:modified>
</cp:coreProperties>
</file>