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97A7" w14:textId="77777777" w:rsidR="00EF00BE" w:rsidRDefault="00EF00BE" w:rsidP="00A26668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47C2DA5D" w14:textId="77777777" w:rsidR="00EF00BE" w:rsidRDefault="00EF00BE" w:rsidP="00A26668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696F4C25" w14:textId="5B9D9751" w:rsidR="00F03FA3" w:rsidRDefault="00A26668" w:rsidP="00A26668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GMINA PACYNA</w:t>
      </w:r>
    </w:p>
    <w:p w14:paraId="7CF16E74" w14:textId="69D52896" w:rsidR="00F05FE2" w:rsidRPr="00E44B04" w:rsidRDefault="00F05FE2" w:rsidP="001E46F5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E44B04">
        <w:rPr>
          <w:rFonts w:ascii="Garamond" w:hAnsi="Garamond"/>
          <w:spacing w:val="-10"/>
          <w:sz w:val="28"/>
          <w:szCs w:val="28"/>
        </w:rPr>
        <w:t>Pacyna,</w:t>
      </w:r>
      <w:r w:rsidR="00A314E6" w:rsidRPr="00E44B04">
        <w:rPr>
          <w:rFonts w:ascii="Garamond" w:hAnsi="Garamond"/>
          <w:spacing w:val="-10"/>
          <w:sz w:val="28"/>
          <w:szCs w:val="28"/>
        </w:rPr>
        <w:t xml:space="preserve"> </w:t>
      </w:r>
      <w:r w:rsidR="00C52DDD" w:rsidRPr="00E44B04">
        <w:rPr>
          <w:rFonts w:ascii="Garamond" w:hAnsi="Garamond"/>
          <w:spacing w:val="-10"/>
          <w:sz w:val="28"/>
          <w:szCs w:val="28"/>
        </w:rPr>
        <w:t xml:space="preserve">dnia </w:t>
      </w:r>
      <w:r w:rsidR="00486687">
        <w:rPr>
          <w:rFonts w:ascii="Garamond" w:hAnsi="Garamond"/>
          <w:spacing w:val="-10"/>
          <w:sz w:val="28"/>
          <w:szCs w:val="28"/>
        </w:rPr>
        <w:t>5</w:t>
      </w:r>
      <w:r w:rsidR="00F83AC4" w:rsidRPr="00E44B04">
        <w:rPr>
          <w:rFonts w:ascii="Garamond" w:hAnsi="Garamond"/>
          <w:spacing w:val="-10"/>
          <w:sz w:val="28"/>
          <w:szCs w:val="28"/>
        </w:rPr>
        <w:t xml:space="preserve"> </w:t>
      </w:r>
      <w:r w:rsidR="005A4363">
        <w:rPr>
          <w:rFonts w:ascii="Garamond" w:hAnsi="Garamond"/>
          <w:spacing w:val="-10"/>
          <w:sz w:val="28"/>
          <w:szCs w:val="28"/>
        </w:rPr>
        <w:t>grudni</w:t>
      </w:r>
      <w:r w:rsidR="00822DF2" w:rsidRPr="00E44B04">
        <w:rPr>
          <w:rFonts w:ascii="Garamond" w:hAnsi="Garamond"/>
          <w:spacing w:val="-10"/>
          <w:sz w:val="28"/>
          <w:szCs w:val="28"/>
        </w:rPr>
        <w:t>a</w:t>
      </w:r>
      <w:r w:rsidR="00F83AC4" w:rsidRPr="00E44B04">
        <w:rPr>
          <w:rFonts w:ascii="Garamond" w:hAnsi="Garamond"/>
          <w:spacing w:val="-10"/>
          <w:sz w:val="28"/>
          <w:szCs w:val="28"/>
        </w:rPr>
        <w:t xml:space="preserve"> 2025</w:t>
      </w:r>
      <w:r w:rsidR="00C52DDD" w:rsidRPr="00E44B04">
        <w:rPr>
          <w:rFonts w:ascii="Garamond" w:hAnsi="Garamond"/>
          <w:spacing w:val="-10"/>
          <w:sz w:val="28"/>
          <w:szCs w:val="28"/>
        </w:rPr>
        <w:t xml:space="preserve"> </w:t>
      </w:r>
      <w:r w:rsidR="00F83AC4" w:rsidRPr="00E44B04">
        <w:rPr>
          <w:rFonts w:ascii="Garamond" w:hAnsi="Garamond"/>
          <w:spacing w:val="-10"/>
          <w:sz w:val="28"/>
          <w:szCs w:val="28"/>
        </w:rPr>
        <w:t>r.</w:t>
      </w:r>
    </w:p>
    <w:p w14:paraId="7F2A6B35" w14:textId="77777777" w:rsidR="00EF00BE" w:rsidRDefault="00EF00BE" w:rsidP="00E44B04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55274FBA" w14:textId="10F76D57" w:rsidR="00513B65" w:rsidRDefault="00C52DDD" w:rsidP="00E44B04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E44B04">
        <w:rPr>
          <w:rFonts w:ascii="Garamond" w:hAnsi="Garamond"/>
          <w:spacing w:val="-10"/>
          <w:sz w:val="28"/>
          <w:szCs w:val="28"/>
        </w:rPr>
        <w:t>Znak sprawy: IOŚZP.</w:t>
      </w:r>
      <w:r w:rsidR="00F2295C">
        <w:rPr>
          <w:rFonts w:ascii="Garamond" w:hAnsi="Garamond"/>
          <w:spacing w:val="-10"/>
          <w:sz w:val="28"/>
          <w:szCs w:val="28"/>
        </w:rPr>
        <w:t>6730.47.2025</w:t>
      </w:r>
    </w:p>
    <w:p w14:paraId="602A6883" w14:textId="77777777" w:rsidR="000D3ACE" w:rsidRPr="00E44B04" w:rsidRDefault="000D3ACE" w:rsidP="00E44B04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20045553" w14:textId="77777777" w:rsidR="00F93B4F" w:rsidRDefault="00F05FE2" w:rsidP="00F93B4F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 w:rsidRPr="00E44B04">
        <w:rPr>
          <w:rFonts w:ascii="Garamond" w:hAnsi="Garamond"/>
          <w:b/>
          <w:bCs/>
          <w:spacing w:val="-10"/>
          <w:sz w:val="28"/>
          <w:szCs w:val="28"/>
        </w:rPr>
        <w:t xml:space="preserve">ZAPYTANIE </w:t>
      </w:r>
      <w:r w:rsidR="00E44B04">
        <w:rPr>
          <w:rFonts w:ascii="Garamond" w:hAnsi="Garamond"/>
          <w:b/>
          <w:bCs/>
          <w:spacing w:val="-10"/>
          <w:sz w:val="28"/>
          <w:szCs w:val="28"/>
        </w:rPr>
        <w:t xml:space="preserve">OFERTOWO </w:t>
      </w:r>
      <w:r w:rsidRPr="00E44B04">
        <w:rPr>
          <w:rFonts w:ascii="Garamond" w:hAnsi="Garamond"/>
          <w:b/>
          <w:bCs/>
          <w:spacing w:val="-10"/>
          <w:sz w:val="28"/>
          <w:szCs w:val="28"/>
        </w:rPr>
        <w:t>CENOWE</w:t>
      </w:r>
      <w:r w:rsidR="00F93B4F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</w:p>
    <w:p w14:paraId="0BDB4988" w14:textId="77777777" w:rsidR="00EF00BE" w:rsidRDefault="00EF00BE" w:rsidP="00F93B4F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0CD446E7" w14:textId="77777777" w:rsidR="00EF00BE" w:rsidRDefault="00EF00BE" w:rsidP="00F93B4F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7309E492" w14:textId="6F091C0C" w:rsidR="008D4984" w:rsidRPr="006E3107" w:rsidRDefault="00F93B4F" w:rsidP="00EF00BE">
      <w:pPr>
        <w:shd w:val="clear" w:color="auto" w:fill="FFFFFF"/>
        <w:spacing w:after="0" w:line="240" w:lineRule="auto"/>
        <w:ind w:right="-283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I. </w:t>
      </w:r>
      <w:r w:rsidR="00F05FE2" w:rsidRPr="00F93B4F">
        <w:rPr>
          <w:rFonts w:ascii="Garamond" w:hAnsi="Garamond"/>
          <w:b/>
          <w:bCs/>
          <w:spacing w:val="-10"/>
          <w:sz w:val="28"/>
          <w:szCs w:val="28"/>
        </w:rPr>
        <w:t xml:space="preserve">Zamawiający: </w:t>
      </w:r>
    </w:p>
    <w:p w14:paraId="185900FB" w14:textId="6CA08970" w:rsidR="001B60AF" w:rsidRDefault="00F83AC4" w:rsidP="00E44B04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E44B04">
        <w:rPr>
          <w:rFonts w:ascii="Garamond" w:hAnsi="Garamond"/>
          <w:spacing w:val="-10"/>
          <w:sz w:val="28"/>
          <w:szCs w:val="28"/>
        </w:rPr>
        <w:t>Gmina Pacyna, ul. Wyzwolenia 7, 09-541 Pacyna</w:t>
      </w:r>
      <w:r w:rsidR="006A3525" w:rsidRPr="00E44B04">
        <w:rPr>
          <w:rFonts w:ascii="Garamond" w:hAnsi="Garamond"/>
          <w:spacing w:val="-10"/>
          <w:sz w:val="28"/>
          <w:szCs w:val="28"/>
        </w:rPr>
        <w:t>, NIP 9710664197</w:t>
      </w:r>
    </w:p>
    <w:p w14:paraId="0B1ECE85" w14:textId="3B7ABF49" w:rsidR="00F03FA3" w:rsidRPr="00E44B04" w:rsidRDefault="006A3525" w:rsidP="00DA311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E44B04">
        <w:rPr>
          <w:rFonts w:ascii="Garamond" w:hAnsi="Garamond"/>
          <w:spacing w:val="-10"/>
          <w:sz w:val="28"/>
          <w:szCs w:val="28"/>
        </w:rPr>
        <w:t xml:space="preserve">zaprasza do </w:t>
      </w:r>
      <w:r w:rsidR="00627D5A" w:rsidRPr="00E44B04">
        <w:rPr>
          <w:rFonts w:ascii="Garamond" w:hAnsi="Garamond"/>
          <w:spacing w:val="-10"/>
          <w:sz w:val="28"/>
          <w:szCs w:val="28"/>
        </w:rPr>
        <w:t>składania</w:t>
      </w:r>
      <w:r w:rsidRPr="00E44B04">
        <w:rPr>
          <w:rFonts w:ascii="Garamond" w:hAnsi="Garamond"/>
          <w:spacing w:val="-10"/>
          <w:sz w:val="28"/>
          <w:szCs w:val="28"/>
        </w:rPr>
        <w:t xml:space="preserve"> ofert </w:t>
      </w:r>
      <w:r w:rsidR="00C52DDD" w:rsidRPr="00E44B04">
        <w:rPr>
          <w:rFonts w:ascii="Garamond" w:hAnsi="Garamond"/>
          <w:spacing w:val="-10"/>
          <w:sz w:val="28"/>
          <w:szCs w:val="28"/>
        </w:rPr>
        <w:t>na wykonanie usługi</w:t>
      </w:r>
      <w:r w:rsidR="00627D5A" w:rsidRPr="00E44B04">
        <w:rPr>
          <w:rFonts w:ascii="Garamond" w:hAnsi="Garamond"/>
          <w:spacing w:val="-10"/>
          <w:sz w:val="28"/>
          <w:szCs w:val="28"/>
        </w:rPr>
        <w:t xml:space="preserve"> pod nazwą</w:t>
      </w:r>
      <w:r w:rsidR="00C52DDD" w:rsidRPr="00E44B04">
        <w:rPr>
          <w:rFonts w:ascii="Garamond" w:hAnsi="Garamond"/>
          <w:spacing w:val="-10"/>
          <w:sz w:val="28"/>
          <w:szCs w:val="28"/>
        </w:rPr>
        <w:t xml:space="preserve">: </w:t>
      </w:r>
      <w:r w:rsidR="00BA0E9C" w:rsidRPr="00E44B04">
        <w:rPr>
          <w:rFonts w:ascii="Garamond" w:hAnsi="Garamond"/>
          <w:spacing w:val="-10"/>
          <w:sz w:val="28"/>
          <w:szCs w:val="28"/>
        </w:rPr>
        <w:t>„</w:t>
      </w:r>
      <w:r w:rsidR="00DA3111" w:rsidRPr="00DA3111">
        <w:rPr>
          <w:rFonts w:ascii="Garamond" w:hAnsi="Garamond"/>
          <w:spacing w:val="-10"/>
          <w:sz w:val="28"/>
          <w:szCs w:val="28"/>
        </w:rPr>
        <w:t>Sporządzanie projektów decyzji o warunkach zabudowy i zagospodarowania terenu oraz projektów</w:t>
      </w:r>
      <w:r w:rsidR="00DA3111">
        <w:rPr>
          <w:rFonts w:ascii="Garamond" w:hAnsi="Garamond"/>
          <w:spacing w:val="-10"/>
          <w:sz w:val="28"/>
          <w:szCs w:val="28"/>
        </w:rPr>
        <w:t xml:space="preserve"> </w:t>
      </w:r>
      <w:r w:rsidR="00DA3111" w:rsidRPr="00DA3111">
        <w:rPr>
          <w:rFonts w:ascii="Garamond" w:hAnsi="Garamond"/>
          <w:spacing w:val="-10"/>
          <w:sz w:val="28"/>
          <w:szCs w:val="28"/>
        </w:rPr>
        <w:t xml:space="preserve">decyzji o ustaleniu lokalizacji inwestycji celu publicznego dla obszaru Gminy </w:t>
      </w:r>
      <w:r w:rsidR="00DA3111">
        <w:rPr>
          <w:rFonts w:ascii="Garamond" w:hAnsi="Garamond"/>
          <w:spacing w:val="-10"/>
          <w:sz w:val="28"/>
          <w:szCs w:val="28"/>
        </w:rPr>
        <w:t>Pacyna</w:t>
      </w:r>
      <w:r w:rsidR="00BA0E9C" w:rsidRPr="00E44B04">
        <w:rPr>
          <w:rFonts w:ascii="Garamond" w:hAnsi="Garamond"/>
          <w:spacing w:val="-10"/>
          <w:sz w:val="28"/>
          <w:szCs w:val="28"/>
        </w:rPr>
        <w:t>”</w:t>
      </w:r>
      <w:r w:rsidRPr="00E44B04">
        <w:rPr>
          <w:rFonts w:ascii="Garamond" w:hAnsi="Garamond"/>
          <w:spacing w:val="-10"/>
          <w:sz w:val="28"/>
          <w:szCs w:val="28"/>
        </w:rPr>
        <w:t>.</w:t>
      </w:r>
    </w:p>
    <w:p w14:paraId="7A7649CD" w14:textId="1A293FA1" w:rsidR="00F03FA3" w:rsidRPr="00EF00BE" w:rsidRDefault="00F93B4F" w:rsidP="00F03FA3">
      <w:pPr>
        <w:pStyle w:val="Akapitzlist"/>
        <w:numPr>
          <w:ilvl w:val="0"/>
          <w:numId w:val="61"/>
        </w:numPr>
        <w:shd w:val="clear" w:color="auto" w:fill="FFFFFF"/>
        <w:tabs>
          <w:tab w:val="left" w:pos="284"/>
        </w:tabs>
        <w:spacing w:after="0" w:line="240" w:lineRule="auto"/>
        <w:ind w:left="72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612685" w:rsidRPr="00F93B4F">
        <w:rPr>
          <w:rFonts w:ascii="Garamond" w:hAnsi="Garamond"/>
          <w:b/>
          <w:bCs/>
          <w:spacing w:val="-10"/>
          <w:sz w:val="28"/>
          <w:szCs w:val="28"/>
        </w:rPr>
        <w:t>Przedmiot zamówienia</w:t>
      </w:r>
      <w:r w:rsidR="00627D5A" w:rsidRPr="00F93B4F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6EDFA06" w14:textId="5136C603" w:rsidR="0060187D" w:rsidRPr="0060187D" w:rsidRDefault="0060187D" w:rsidP="0060187D">
      <w:pPr>
        <w:pStyle w:val="Akapitzlist"/>
        <w:numPr>
          <w:ilvl w:val="0"/>
          <w:numId w:val="51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60187D">
        <w:rPr>
          <w:rFonts w:ascii="Garamond" w:hAnsi="Garamond"/>
          <w:spacing w:val="-10"/>
          <w:sz w:val="28"/>
          <w:szCs w:val="28"/>
        </w:rPr>
        <w:t>Przedmiotem zamówienia jest sporządzanie projektów decyzji o warunkach zabudowy i zagospodarowania terenu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60187D">
        <w:rPr>
          <w:rFonts w:ascii="Garamond" w:hAnsi="Garamond"/>
          <w:spacing w:val="-10"/>
          <w:sz w:val="28"/>
          <w:szCs w:val="28"/>
        </w:rPr>
        <w:t xml:space="preserve">oraz projektów decyzji o ustaleniu lokalizacji inwestycji celu publicznego dla obszaru Gminy </w:t>
      </w:r>
      <w:r>
        <w:rPr>
          <w:rFonts w:ascii="Garamond" w:hAnsi="Garamond"/>
          <w:spacing w:val="-10"/>
          <w:sz w:val="28"/>
          <w:szCs w:val="28"/>
        </w:rPr>
        <w:t>Pacyna</w:t>
      </w:r>
      <w:r w:rsidRPr="0060187D">
        <w:rPr>
          <w:rFonts w:ascii="Garamond" w:hAnsi="Garamond"/>
          <w:spacing w:val="-10"/>
          <w:sz w:val="28"/>
          <w:szCs w:val="28"/>
        </w:rPr>
        <w:t>,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60187D">
        <w:rPr>
          <w:rFonts w:ascii="Garamond" w:hAnsi="Garamond"/>
          <w:spacing w:val="-10"/>
          <w:sz w:val="28"/>
          <w:szCs w:val="28"/>
        </w:rPr>
        <w:t>zgodnie z art. 4 ust. 2 ustawy z dnia 27 marca 2003 r. o planowaniu i zagospodarowaniu przestrzennym (Dz. U.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60187D">
        <w:rPr>
          <w:rFonts w:ascii="Garamond" w:hAnsi="Garamond"/>
          <w:spacing w:val="-10"/>
          <w:sz w:val="28"/>
          <w:szCs w:val="28"/>
        </w:rPr>
        <w:t>z 2024 r. poz. 1130 ze zm.), w tym:</w:t>
      </w:r>
    </w:p>
    <w:p w14:paraId="678F29B8" w14:textId="7A64ECA4" w:rsidR="0060187D" w:rsidRPr="0060187D" w:rsidRDefault="0060187D" w:rsidP="0060187D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60187D">
        <w:rPr>
          <w:rFonts w:ascii="Garamond" w:hAnsi="Garamond"/>
          <w:spacing w:val="-10"/>
          <w:sz w:val="28"/>
          <w:szCs w:val="28"/>
        </w:rPr>
        <w:t>a) projektów decyzji o warunkach zabudowy w celu ustalenia sposobu zagospodarowania terenu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60187D">
        <w:rPr>
          <w:rFonts w:ascii="Garamond" w:hAnsi="Garamond"/>
          <w:spacing w:val="-10"/>
          <w:sz w:val="28"/>
          <w:szCs w:val="28"/>
        </w:rPr>
        <w:t>i warunków zabudowy dla inwestycji nie będących inwestycjami celu publicznego (</w:t>
      </w:r>
      <w:r>
        <w:rPr>
          <w:rFonts w:ascii="Garamond" w:hAnsi="Garamond"/>
          <w:spacing w:val="-10"/>
          <w:sz w:val="28"/>
          <w:szCs w:val="28"/>
        </w:rPr>
        <w:t>około 40 decyzji),</w:t>
      </w:r>
    </w:p>
    <w:p w14:paraId="18FB6902" w14:textId="054E2EEA" w:rsidR="0060187D" w:rsidRPr="0060187D" w:rsidRDefault="0060187D" w:rsidP="0060187D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60187D">
        <w:rPr>
          <w:rFonts w:ascii="Garamond" w:hAnsi="Garamond"/>
          <w:spacing w:val="-10"/>
          <w:sz w:val="28"/>
          <w:szCs w:val="28"/>
        </w:rPr>
        <w:t xml:space="preserve">b) </w:t>
      </w:r>
      <w:r w:rsidR="00486687">
        <w:rPr>
          <w:rFonts w:ascii="Garamond" w:hAnsi="Garamond"/>
          <w:spacing w:val="-10"/>
          <w:sz w:val="28"/>
          <w:szCs w:val="28"/>
        </w:rPr>
        <w:t xml:space="preserve">  </w:t>
      </w:r>
      <w:r w:rsidRPr="0060187D">
        <w:rPr>
          <w:rFonts w:ascii="Garamond" w:hAnsi="Garamond"/>
          <w:spacing w:val="-10"/>
          <w:sz w:val="28"/>
          <w:szCs w:val="28"/>
        </w:rPr>
        <w:t xml:space="preserve">projektów decyzji o </w:t>
      </w:r>
      <w:bookmarkStart w:id="0" w:name="_Hlk215866579"/>
      <w:r w:rsidRPr="0060187D">
        <w:rPr>
          <w:rFonts w:ascii="Garamond" w:hAnsi="Garamond"/>
          <w:spacing w:val="-10"/>
          <w:sz w:val="28"/>
          <w:szCs w:val="28"/>
        </w:rPr>
        <w:t xml:space="preserve">ustaleniu </w:t>
      </w:r>
      <w:bookmarkStart w:id="1" w:name="_Hlk215866362"/>
      <w:r w:rsidRPr="0060187D">
        <w:rPr>
          <w:rFonts w:ascii="Garamond" w:hAnsi="Garamond"/>
          <w:spacing w:val="-10"/>
          <w:sz w:val="28"/>
          <w:szCs w:val="28"/>
        </w:rPr>
        <w:t xml:space="preserve">lokalizacji inwestycji celu publicznego </w:t>
      </w:r>
      <w:bookmarkEnd w:id="0"/>
      <w:bookmarkEnd w:id="1"/>
      <w:r w:rsidRPr="0060187D">
        <w:rPr>
          <w:rFonts w:ascii="Garamond" w:hAnsi="Garamond"/>
          <w:spacing w:val="-10"/>
          <w:sz w:val="28"/>
          <w:szCs w:val="28"/>
        </w:rPr>
        <w:t>(</w:t>
      </w:r>
      <w:r>
        <w:rPr>
          <w:rFonts w:ascii="Garamond" w:hAnsi="Garamond"/>
          <w:spacing w:val="-10"/>
          <w:sz w:val="28"/>
          <w:szCs w:val="28"/>
        </w:rPr>
        <w:t>około 5 decyzji),</w:t>
      </w:r>
    </w:p>
    <w:p w14:paraId="19D908FF" w14:textId="77777777" w:rsidR="00A26668" w:rsidRDefault="0060187D" w:rsidP="00A26668">
      <w:pPr>
        <w:pStyle w:val="Akapitzlist"/>
        <w:numPr>
          <w:ilvl w:val="0"/>
          <w:numId w:val="55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60187D">
        <w:rPr>
          <w:rFonts w:ascii="Garamond" w:hAnsi="Garamond"/>
          <w:spacing w:val="-10"/>
          <w:sz w:val="28"/>
          <w:szCs w:val="28"/>
        </w:rPr>
        <w:t>projektów decyzji zmieniających decyzje o warunkach zabudowy oraz decyzj</w:t>
      </w:r>
      <w:r w:rsidR="00A26668">
        <w:rPr>
          <w:rFonts w:ascii="Garamond" w:hAnsi="Garamond"/>
          <w:spacing w:val="-10"/>
          <w:sz w:val="28"/>
          <w:szCs w:val="28"/>
        </w:rPr>
        <w:t>e</w:t>
      </w:r>
    </w:p>
    <w:p w14:paraId="4C7839E0" w14:textId="40F9DC85" w:rsidR="00A26668" w:rsidRPr="00A26668" w:rsidRDefault="00A26668" w:rsidP="00A26668">
      <w:pPr>
        <w:shd w:val="clear" w:color="auto" w:fill="FFFFFF"/>
        <w:tabs>
          <w:tab w:val="left" w:pos="284"/>
        </w:tabs>
        <w:spacing w:after="0" w:line="240" w:lineRule="auto"/>
        <w:ind w:left="720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o </w:t>
      </w:r>
      <w:r w:rsidR="0060187D" w:rsidRPr="00A26668">
        <w:rPr>
          <w:rFonts w:ascii="Garamond" w:hAnsi="Garamond"/>
          <w:spacing w:val="-10"/>
          <w:sz w:val="28"/>
          <w:szCs w:val="28"/>
        </w:rPr>
        <w:t>ustaleniu lokalizacji</w:t>
      </w:r>
      <w:r w:rsidR="0060187D" w:rsidRPr="00A26668">
        <w:rPr>
          <w:rFonts w:ascii="Garamond" w:hAnsi="Garamond"/>
          <w:spacing w:val="-10"/>
          <w:sz w:val="28"/>
          <w:szCs w:val="28"/>
        </w:rPr>
        <w:t xml:space="preserve"> </w:t>
      </w:r>
      <w:r w:rsidR="0060187D" w:rsidRPr="00A26668">
        <w:rPr>
          <w:rFonts w:ascii="Garamond" w:hAnsi="Garamond"/>
          <w:spacing w:val="-10"/>
          <w:sz w:val="28"/>
          <w:szCs w:val="28"/>
        </w:rPr>
        <w:t>inwestycji celu publicznego (</w:t>
      </w:r>
      <w:r w:rsidR="00DA3111" w:rsidRPr="00A26668">
        <w:rPr>
          <w:rFonts w:ascii="Garamond" w:hAnsi="Garamond"/>
          <w:spacing w:val="-10"/>
          <w:sz w:val="28"/>
          <w:szCs w:val="28"/>
        </w:rPr>
        <w:t>około 5 decyzji)</w:t>
      </w:r>
      <w:r w:rsidR="00EF00BE">
        <w:rPr>
          <w:rFonts w:ascii="Garamond" w:hAnsi="Garamond"/>
          <w:spacing w:val="-10"/>
          <w:sz w:val="28"/>
          <w:szCs w:val="28"/>
        </w:rPr>
        <w:t>.</w:t>
      </w:r>
    </w:p>
    <w:p w14:paraId="27E2F7D9" w14:textId="265CAD7C" w:rsidR="0060187D" w:rsidRPr="00A26668" w:rsidRDefault="0060187D" w:rsidP="00A26668">
      <w:pPr>
        <w:shd w:val="clear" w:color="auto" w:fill="FFFFFF"/>
        <w:tabs>
          <w:tab w:val="left" w:pos="284"/>
        </w:tabs>
        <w:spacing w:after="0" w:line="240" w:lineRule="auto"/>
        <w:ind w:left="720" w:right="-283"/>
        <w:jc w:val="both"/>
        <w:rPr>
          <w:rFonts w:ascii="Garamond" w:hAnsi="Garamond"/>
          <w:spacing w:val="-10"/>
          <w:sz w:val="28"/>
          <w:szCs w:val="28"/>
        </w:rPr>
      </w:pPr>
      <w:r w:rsidRPr="00A26668">
        <w:rPr>
          <w:rFonts w:ascii="Garamond" w:hAnsi="Garamond"/>
          <w:spacing w:val="-10"/>
          <w:sz w:val="28"/>
          <w:szCs w:val="28"/>
        </w:rPr>
        <w:t>Zakres ilościowy określony wyżej może ulec zmianie i wynikać będzie z aktualnych potrzeb Zamawiającego.</w:t>
      </w:r>
      <w:r w:rsidR="00DA3111" w:rsidRPr="00A26668">
        <w:rPr>
          <w:rFonts w:ascii="Garamond" w:hAnsi="Garamond"/>
          <w:spacing w:val="-10"/>
          <w:sz w:val="28"/>
          <w:szCs w:val="28"/>
        </w:rPr>
        <w:t xml:space="preserve"> </w:t>
      </w:r>
      <w:r w:rsidRPr="00A26668">
        <w:rPr>
          <w:rFonts w:ascii="Garamond" w:hAnsi="Garamond"/>
          <w:spacing w:val="-10"/>
          <w:sz w:val="28"/>
          <w:szCs w:val="28"/>
        </w:rPr>
        <w:t xml:space="preserve">Zamawiający przewiduje ewentualne zwiększenie zamówienia, stanowiącego nie więcej niż </w:t>
      </w:r>
      <w:r w:rsidR="00DA3111" w:rsidRPr="00A26668">
        <w:rPr>
          <w:rFonts w:ascii="Garamond" w:hAnsi="Garamond"/>
          <w:spacing w:val="-10"/>
          <w:sz w:val="28"/>
          <w:szCs w:val="28"/>
        </w:rPr>
        <w:t>2</w:t>
      </w:r>
      <w:r w:rsidRPr="00A26668">
        <w:rPr>
          <w:rFonts w:ascii="Garamond" w:hAnsi="Garamond"/>
          <w:spacing w:val="-10"/>
          <w:sz w:val="28"/>
          <w:szCs w:val="28"/>
        </w:rPr>
        <w:t>0% wartości</w:t>
      </w:r>
      <w:r w:rsidR="00DA3111" w:rsidRPr="00A26668">
        <w:rPr>
          <w:rFonts w:ascii="Garamond" w:hAnsi="Garamond"/>
          <w:spacing w:val="-10"/>
          <w:sz w:val="28"/>
          <w:szCs w:val="28"/>
        </w:rPr>
        <w:t xml:space="preserve"> </w:t>
      </w:r>
      <w:r w:rsidRPr="00A26668">
        <w:rPr>
          <w:rFonts w:ascii="Garamond" w:hAnsi="Garamond"/>
          <w:spacing w:val="-10"/>
          <w:sz w:val="28"/>
          <w:szCs w:val="28"/>
        </w:rPr>
        <w:t>zamówienia podstawowego i polegających na powtórzeniu podobnych usług, pod warunkiem, że Wykonawca</w:t>
      </w:r>
      <w:r w:rsidR="00DA3111" w:rsidRPr="00A26668">
        <w:rPr>
          <w:rFonts w:ascii="Garamond" w:hAnsi="Garamond"/>
          <w:spacing w:val="-10"/>
          <w:sz w:val="28"/>
          <w:szCs w:val="28"/>
        </w:rPr>
        <w:t xml:space="preserve"> </w:t>
      </w:r>
      <w:r w:rsidRPr="00A26668">
        <w:rPr>
          <w:rFonts w:ascii="Garamond" w:hAnsi="Garamond"/>
          <w:spacing w:val="-10"/>
          <w:sz w:val="28"/>
          <w:szCs w:val="28"/>
        </w:rPr>
        <w:t>do wyceny przyjmie ceny jednostkowe, nie większe niż te jakie przyjął przy wycenie zamówienia pierwotnego.</w:t>
      </w:r>
    </w:p>
    <w:p w14:paraId="6EE81A75" w14:textId="14CD45F1" w:rsidR="00DA3111" w:rsidRPr="00DA3111" w:rsidRDefault="00DA3111" w:rsidP="00DA3111">
      <w:pPr>
        <w:pStyle w:val="Akapitzlist"/>
        <w:numPr>
          <w:ilvl w:val="0"/>
          <w:numId w:val="51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Zakres zlecanych prac obejmuje w szczególności:</w:t>
      </w:r>
    </w:p>
    <w:p w14:paraId="76910F37" w14:textId="77777777" w:rsidR="00EF00BE" w:rsidRDefault="00DA3111" w:rsidP="00EF00BE">
      <w:pPr>
        <w:pStyle w:val="Akapitzlist"/>
        <w:numPr>
          <w:ilvl w:val="0"/>
          <w:numId w:val="66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analizę wniosków o wydanie decyzji, w zakresie ich zgodności z rozporządzeniem</w:t>
      </w:r>
      <w:r w:rsidR="00EF00BE">
        <w:rPr>
          <w:rFonts w:ascii="Garamond" w:hAnsi="Garamond"/>
          <w:spacing w:val="-10"/>
          <w:sz w:val="28"/>
          <w:szCs w:val="28"/>
        </w:rPr>
        <w:t xml:space="preserve"> </w:t>
      </w:r>
    </w:p>
    <w:p w14:paraId="44534C4A" w14:textId="69622E24" w:rsidR="00DA3111" w:rsidRPr="00EF00BE" w:rsidRDefault="00DA3111" w:rsidP="00EF00BE">
      <w:pPr>
        <w:shd w:val="clear" w:color="auto" w:fill="FFFFFF"/>
        <w:tabs>
          <w:tab w:val="left" w:pos="284"/>
        </w:tabs>
        <w:spacing w:after="0" w:line="240" w:lineRule="auto"/>
        <w:ind w:left="720" w:right="-283"/>
        <w:jc w:val="both"/>
        <w:rPr>
          <w:rFonts w:ascii="Garamond" w:hAnsi="Garamond"/>
          <w:spacing w:val="-10"/>
          <w:sz w:val="28"/>
          <w:szCs w:val="28"/>
        </w:rPr>
      </w:pPr>
      <w:r w:rsidRPr="00EF00BE">
        <w:rPr>
          <w:rFonts w:ascii="Garamond" w:hAnsi="Garamond"/>
          <w:spacing w:val="-10"/>
          <w:sz w:val="28"/>
          <w:szCs w:val="28"/>
        </w:rPr>
        <w:t>Ministra Infrastruktury</w:t>
      </w:r>
      <w:r w:rsidRPr="00EF00BE">
        <w:rPr>
          <w:rFonts w:ascii="Garamond" w:hAnsi="Garamond"/>
          <w:spacing w:val="-10"/>
          <w:sz w:val="28"/>
          <w:szCs w:val="28"/>
        </w:rPr>
        <w:t xml:space="preserve"> </w:t>
      </w:r>
      <w:r w:rsidRPr="00EF00BE">
        <w:rPr>
          <w:rFonts w:ascii="Garamond" w:hAnsi="Garamond"/>
          <w:spacing w:val="-10"/>
          <w:sz w:val="28"/>
          <w:szCs w:val="28"/>
        </w:rPr>
        <w:t xml:space="preserve">z dnia 15 lipca 2024 r. w sprawie sposobu ustalenia wymagań dotyczących nowej zabudowy i zagospodarowania terenu w przypadku braku miejscowego planu zagospodarowania przestrzennego (Dz. U. </w:t>
      </w:r>
      <w:r w:rsidR="00486687" w:rsidRPr="00EF00BE">
        <w:rPr>
          <w:rFonts w:ascii="Garamond" w:hAnsi="Garamond"/>
          <w:spacing w:val="-10"/>
          <w:sz w:val="28"/>
          <w:szCs w:val="28"/>
        </w:rPr>
        <w:t xml:space="preserve">z 2024 r., </w:t>
      </w:r>
      <w:r w:rsidRPr="00EF00BE">
        <w:rPr>
          <w:rFonts w:ascii="Garamond" w:hAnsi="Garamond"/>
          <w:spacing w:val="-10"/>
          <w:sz w:val="28"/>
          <w:szCs w:val="28"/>
        </w:rPr>
        <w:t>poz. 1116)</w:t>
      </w:r>
      <w:r w:rsidRPr="00EF00BE">
        <w:rPr>
          <w:rFonts w:ascii="Garamond" w:hAnsi="Garamond"/>
          <w:spacing w:val="-10"/>
          <w:sz w:val="28"/>
          <w:szCs w:val="28"/>
        </w:rPr>
        <w:t xml:space="preserve"> </w:t>
      </w:r>
      <w:r w:rsidRPr="00EF00BE">
        <w:rPr>
          <w:rFonts w:ascii="Garamond" w:hAnsi="Garamond"/>
          <w:spacing w:val="-10"/>
          <w:sz w:val="28"/>
          <w:szCs w:val="28"/>
        </w:rPr>
        <w:t>przedstawionej w formie graficznej wraz z pisemnym opracowaniem wyników przeprowadzonej analizy,</w:t>
      </w:r>
    </w:p>
    <w:p w14:paraId="06AE0BBA" w14:textId="77777777" w:rsidR="00EF00BE" w:rsidRDefault="00EF00BE" w:rsidP="00EF00BE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3C811D30" w14:textId="77777777" w:rsidR="00EF00BE" w:rsidRPr="00EF00BE" w:rsidRDefault="00EF00BE" w:rsidP="00EF00BE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DADC270" w14:textId="4D42C0C0" w:rsidR="00DA3111" w:rsidRPr="00DA3111" w:rsidRDefault="00DA3111" w:rsidP="00DA3111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lastRenderedPageBreak/>
        <w:t>2) inwentaryzację urbanistyczną tzw. „obszaru analizowanego” obejmującą m.in. inwentaryzację istniejącej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>zabudowy wg funkcji, orientacyjnych wysokości istniejących obiektów, geometrii dachów, ślepych ścian,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>inwentaryzację istniejących dojść i dojazdów oraz innych elementów charakterystycznych dla analizowanego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>obszaru,</w:t>
      </w:r>
    </w:p>
    <w:p w14:paraId="3E092F8F" w14:textId="77777777" w:rsidR="00DA3111" w:rsidRPr="00DA3111" w:rsidRDefault="00DA3111" w:rsidP="00DA3111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3) analizę ewentualnych uwag, wniosków i zastrzeżeń stron postępowania, z wnioskami na piśmie,</w:t>
      </w:r>
    </w:p>
    <w:p w14:paraId="35E73FA2" w14:textId="72F304C3" w:rsidR="00DA3111" w:rsidRPr="00DA3111" w:rsidRDefault="00DA3111" w:rsidP="00DA3111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4) zredagowanie treści projektów decyzji wraz z załącznikami z uwzględnieniem przepisów rozporządzenia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>Ministra Infrastruktury z dnia 15 lipca 2024 r. w sprawie oznaczeń i nazewnictwa stosowanych w decyzji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 xml:space="preserve">o ustaleniu lokalizacji inwestycji celu publicznego oraz w decyzji o warunkach zabudowy (Dz. U. </w:t>
      </w:r>
      <w:r w:rsidR="00486687">
        <w:rPr>
          <w:rFonts w:ascii="Garamond" w:hAnsi="Garamond"/>
          <w:spacing w:val="-10"/>
          <w:sz w:val="28"/>
          <w:szCs w:val="28"/>
        </w:rPr>
        <w:t xml:space="preserve">z 2024 r., </w:t>
      </w:r>
      <w:r w:rsidRPr="00DA3111">
        <w:rPr>
          <w:rFonts w:ascii="Garamond" w:hAnsi="Garamond"/>
          <w:spacing w:val="-10"/>
          <w:sz w:val="28"/>
          <w:szCs w:val="28"/>
        </w:rPr>
        <w:t>poz. 1116),</w:t>
      </w:r>
    </w:p>
    <w:p w14:paraId="07857DC2" w14:textId="62F66927" w:rsidR="00DA3111" w:rsidRDefault="00DA3111" w:rsidP="00DA3111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5) w przypadku uchylenia decyzji i przekazania sprawy do ponownego rozpatrzenia przez organ I instancji -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>sporządzenie nowego projektu decyzji niezależnie od tego, kto sporządził projekt decyzji pierwotnej</w:t>
      </w:r>
      <w:r w:rsidR="00A26668">
        <w:rPr>
          <w:rFonts w:ascii="Garamond" w:hAnsi="Garamond"/>
          <w:spacing w:val="-10"/>
          <w:sz w:val="28"/>
          <w:szCs w:val="28"/>
        </w:rPr>
        <w:t>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4BD0D8AB" w14:textId="71A0E894" w:rsidR="00DA3111" w:rsidRPr="00DA3111" w:rsidRDefault="00DA3111" w:rsidP="00DA3111">
      <w:pPr>
        <w:pStyle w:val="Akapitzlist"/>
        <w:numPr>
          <w:ilvl w:val="0"/>
          <w:numId w:val="51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A3111">
        <w:rPr>
          <w:rFonts w:ascii="Garamond" w:hAnsi="Garamond"/>
          <w:spacing w:val="-10"/>
          <w:sz w:val="28"/>
          <w:szCs w:val="28"/>
        </w:rPr>
        <w:t>Sposób opracowywania zleconych prac:</w:t>
      </w:r>
    </w:p>
    <w:p w14:paraId="4952B881" w14:textId="77777777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 xml:space="preserve">1) projekty decyzji opracować w części tekstowej i graficznej w technice drukowanej oraz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6C42E325" w14:textId="741A1092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w wersji elektronicznej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 xml:space="preserve">celem przesłania ich do Zamawiającego za pośrednictwem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0C37402E" w14:textId="7B6BE47C" w:rsidR="00DA3111" w:rsidRP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Internetu</w:t>
      </w:r>
      <w:r>
        <w:rPr>
          <w:rFonts w:ascii="Garamond" w:hAnsi="Garamond"/>
          <w:spacing w:val="-10"/>
          <w:sz w:val="28"/>
          <w:szCs w:val="28"/>
        </w:rPr>
        <w:t xml:space="preserve"> lub papierowej</w:t>
      </w:r>
      <w:r w:rsidR="00486687">
        <w:rPr>
          <w:rFonts w:ascii="Garamond" w:hAnsi="Garamond"/>
          <w:spacing w:val="-10"/>
          <w:sz w:val="28"/>
          <w:szCs w:val="28"/>
        </w:rPr>
        <w:t xml:space="preserve"> (wg wyboru Zamawiającego)</w:t>
      </w:r>
      <w:r w:rsidRPr="00DA3111">
        <w:rPr>
          <w:rFonts w:ascii="Garamond" w:hAnsi="Garamond"/>
          <w:spacing w:val="-10"/>
          <w:sz w:val="28"/>
          <w:szCs w:val="28"/>
        </w:rPr>
        <w:t>,</w:t>
      </w:r>
    </w:p>
    <w:p w14:paraId="539851AA" w14:textId="51A6CB98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 xml:space="preserve">2) opracowanie projektów decyzji, o których mowa w </w:t>
      </w:r>
      <w:r>
        <w:rPr>
          <w:rFonts w:ascii="Garamond" w:hAnsi="Garamond"/>
          <w:spacing w:val="-10"/>
          <w:sz w:val="28"/>
          <w:szCs w:val="28"/>
        </w:rPr>
        <w:t>ust. 1 lit. a, b i c</w:t>
      </w:r>
      <w:r w:rsidRPr="00DA3111">
        <w:rPr>
          <w:rFonts w:ascii="Garamond" w:hAnsi="Garamond"/>
          <w:spacing w:val="-10"/>
          <w:sz w:val="28"/>
          <w:szCs w:val="28"/>
        </w:rPr>
        <w:t xml:space="preserve">, gotowych do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41C475C5" w14:textId="5AE561DE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wysłania do instytucj</w:t>
      </w:r>
      <w:r>
        <w:rPr>
          <w:rFonts w:ascii="Garamond" w:hAnsi="Garamond"/>
          <w:spacing w:val="-10"/>
          <w:sz w:val="28"/>
          <w:szCs w:val="28"/>
        </w:rPr>
        <w:t xml:space="preserve">i </w:t>
      </w:r>
      <w:r w:rsidRPr="00DA3111">
        <w:rPr>
          <w:rFonts w:ascii="Garamond" w:hAnsi="Garamond"/>
          <w:spacing w:val="-10"/>
          <w:sz w:val="28"/>
          <w:szCs w:val="28"/>
        </w:rPr>
        <w:t xml:space="preserve">opiniujących i uzgadniających - w nieprzekraczalnym terminie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74338915" w14:textId="3244B79B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14 dni od daty przekazania prze</w:t>
      </w:r>
      <w:r>
        <w:rPr>
          <w:rFonts w:ascii="Garamond" w:hAnsi="Garamond"/>
          <w:spacing w:val="-10"/>
          <w:sz w:val="28"/>
          <w:szCs w:val="28"/>
        </w:rPr>
        <w:t xml:space="preserve">z </w:t>
      </w:r>
      <w:r w:rsidRPr="00DA3111">
        <w:rPr>
          <w:rFonts w:ascii="Garamond" w:hAnsi="Garamond"/>
          <w:spacing w:val="-10"/>
          <w:sz w:val="28"/>
          <w:szCs w:val="28"/>
        </w:rPr>
        <w:t xml:space="preserve">Zamawiającego wniosku o wydanie decyzji wraz z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5DA3BCEF" w14:textId="69C0BE96" w:rsidR="00DA3111" w:rsidRP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załącznikami,</w:t>
      </w:r>
    </w:p>
    <w:p w14:paraId="3026F304" w14:textId="3EB28FA7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3</w:t>
      </w:r>
      <w:r w:rsidRPr="00DA3111">
        <w:rPr>
          <w:rFonts w:ascii="Garamond" w:hAnsi="Garamond"/>
          <w:spacing w:val="-10"/>
          <w:sz w:val="28"/>
          <w:szCs w:val="28"/>
        </w:rPr>
        <w:t xml:space="preserve">) wprowadzenia zmian wynikających z uzgodnień i opinii w końcowych projektach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3573E7D9" w14:textId="29BA302F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decyzji w części tekstowej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DA3111">
        <w:rPr>
          <w:rFonts w:ascii="Garamond" w:hAnsi="Garamond"/>
          <w:spacing w:val="-10"/>
          <w:sz w:val="28"/>
          <w:szCs w:val="28"/>
        </w:rPr>
        <w:t xml:space="preserve">i graficznej w technice drukowanej oraz w wersji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111BE282" w14:textId="78CC9846" w:rsidR="00DA3111" w:rsidRDefault="00DA3111" w:rsidP="00DA3111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DA3111">
        <w:rPr>
          <w:rFonts w:ascii="Garamond" w:hAnsi="Garamond"/>
          <w:spacing w:val="-10"/>
          <w:sz w:val="28"/>
          <w:szCs w:val="28"/>
        </w:rPr>
        <w:t>elektronicznej.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27E4214B" w14:textId="4EE5A1D4" w:rsidR="00F03FA3" w:rsidRPr="00F03FA3" w:rsidRDefault="00F03FA3" w:rsidP="00F03FA3">
      <w:pPr>
        <w:pStyle w:val="Akapitzlist"/>
        <w:numPr>
          <w:ilvl w:val="0"/>
          <w:numId w:val="51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</w:t>
      </w:r>
      <w:r w:rsidRPr="00F03FA3">
        <w:rPr>
          <w:rFonts w:ascii="Garamond" w:hAnsi="Garamond"/>
          <w:spacing w:val="-10"/>
          <w:sz w:val="28"/>
          <w:szCs w:val="28"/>
        </w:rPr>
        <w:t>bowiązki zamawiającego</w:t>
      </w:r>
      <w:r w:rsidRPr="00F03FA3">
        <w:rPr>
          <w:rFonts w:ascii="Garamond" w:hAnsi="Garamond"/>
          <w:spacing w:val="-10"/>
          <w:sz w:val="28"/>
          <w:szCs w:val="28"/>
        </w:rPr>
        <w:t>:</w:t>
      </w:r>
    </w:p>
    <w:p w14:paraId="75DDF776" w14:textId="77777777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1) przekazanie Wykonawcy wniosku inwestora o wydanie decyzji wraz z załącznikami,</w:t>
      </w:r>
    </w:p>
    <w:p w14:paraId="5F6B5311" w14:textId="77777777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2) udostępnienie Wykonawcy posiadanych dokumentów związanych z wykonywanymi opracowaniami,</w:t>
      </w:r>
    </w:p>
    <w:p w14:paraId="47EF01F5" w14:textId="7AA1D8E3" w:rsidR="00F03FA3" w:rsidRPr="002E05FB" w:rsidRDefault="00F03FA3" w:rsidP="002E05FB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3) obsługa administracyjna procedur wydawania decyzji</w:t>
      </w:r>
      <w:r w:rsidR="002E05FB">
        <w:rPr>
          <w:rFonts w:ascii="Garamond" w:hAnsi="Garamond"/>
          <w:spacing w:val="-10"/>
          <w:sz w:val="28"/>
          <w:szCs w:val="28"/>
        </w:rPr>
        <w:t>.</w:t>
      </w:r>
      <w:r w:rsidR="00DA3111" w:rsidRPr="002E05FB">
        <w:rPr>
          <w:rFonts w:ascii="Garamond" w:hAnsi="Garamond"/>
          <w:spacing w:val="-10"/>
          <w:sz w:val="28"/>
          <w:szCs w:val="28"/>
        </w:rPr>
        <w:t xml:space="preserve">    </w:t>
      </w:r>
    </w:p>
    <w:p w14:paraId="4183558E" w14:textId="64157597" w:rsidR="00F03FA3" w:rsidRPr="00F03FA3" w:rsidRDefault="00F03FA3" w:rsidP="00F03FA3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</w:t>
      </w:r>
      <w:r w:rsidR="002E05FB">
        <w:rPr>
          <w:rFonts w:ascii="Garamond" w:hAnsi="Garamond"/>
          <w:spacing w:val="-10"/>
          <w:sz w:val="28"/>
          <w:szCs w:val="28"/>
        </w:rPr>
        <w:t>5</w:t>
      </w:r>
      <w:r w:rsidRPr="00F03FA3">
        <w:rPr>
          <w:rFonts w:ascii="Garamond" w:hAnsi="Garamond"/>
          <w:spacing w:val="-10"/>
          <w:sz w:val="28"/>
          <w:szCs w:val="28"/>
        </w:rPr>
        <w:t xml:space="preserve">. </w:t>
      </w:r>
      <w:r>
        <w:rPr>
          <w:rFonts w:ascii="Garamond" w:hAnsi="Garamond"/>
          <w:spacing w:val="-10"/>
          <w:sz w:val="28"/>
          <w:szCs w:val="28"/>
        </w:rPr>
        <w:t xml:space="preserve"> I</w:t>
      </w:r>
      <w:r w:rsidRPr="00F03FA3">
        <w:rPr>
          <w:rFonts w:ascii="Garamond" w:hAnsi="Garamond"/>
          <w:spacing w:val="-10"/>
          <w:sz w:val="28"/>
          <w:szCs w:val="28"/>
        </w:rPr>
        <w:t>nformacje dodatkowe:</w:t>
      </w:r>
    </w:p>
    <w:p w14:paraId="7309CAFD" w14:textId="3962B591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1) W przypadku stwierdzenia przez Wykonawcę, że nie można sporządzić projektu decyzji: o ustaleniu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warunków zabudowy/ustaleniu lokalizacji inwestycji celu publicznego/zmiany decyzji dokonywanej w trybie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art. 155 KPA, zgodnego z przekazanym wnioskiem, sporządza on w ramach umowy projekt decyzji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o odmowie ustalenia warunków zabudowy/ustalenia lokalizacji inwestycji celu publicznego/zmiany decyzji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dokonywanej w trybie art. 155 KPA, wraz z niezbędnymi załącznikami, uzasadniając w tej decyzji przyczynę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odmowy</w:t>
      </w:r>
      <w:r w:rsidR="00D922BC">
        <w:rPr>
          <w:rFonts w:ascii="Garamond" w:hAnsi="Garamond"/>
          <w:spacing w:val="-10"/>
          <w:sz w:val="28"/>
          <w:szCs w:val="28"/>
        </w:rPr>
        <w:t>,</w:t>
      </w:r>
    </w:p>
    <w:p w14:paraId="7629DA34" w14:textId="4BF3218E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2) Ustosunkowanie się wobec podniesionych zarzutów w przypadku odwołania się od decyzji wydanej w oparciu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 xml:space="preserve">o sporządzony przez Wykonawcę projekt decyzji, najpóźniej w terminie </w:t>
      </w:r>
      <w:r w:rsidR="002E05FB">
        <w:rPr>
          <w:rFonts w:ascii="Garamond" w:hAnsi="Garamond"/>
          <w:spacing w:val="-10"/>
          <w:sz w:val="28"/>
          <w:szCs w:val="28"/>
        </w:rPr>
        <w:t>7</w:t>
      </w:r>
      <w:r w:rsidRPr="00F03FA3">
        <w:rPr>
          <w:rFonts w:ascii="Garamond" w:hAnsi="Garamond"/>
          <w:spacing w:val="-10"/>
          <w:sz w:val="28"/>
          <w:szCs w:val="28"/>
        </w:rPr>
        <w:t xml:space="preserve"> dni od daty doręczenia Wykonawcy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treści odwołania. Jeżeli odwołanie będzie zasługiwało w całości na uwzględnienie, Wykonawca przygotuje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 xml:space="preserve">nowy projekt decyzji w myśl art. 132 § 1 ustawy z dnia 14 czerwca 1960 r. - Kodeks </w:t>
      </w:r>
      <w:r>
        <w:rPr>
          <w:rFonts w:ascii="Garamond" w:hAnsi="Garamond"/>
          <w:spacing w:val="-10"/>
          <w:sz w:val="28"/>
          <w:szCs w:val="28"/>
        </w:rPr>
        <w:t>p</w:t>
      </w:r>
      <w:r w:rsidRPr="00F03FA3">
        <w:rPr>
          <w:rFonts w:ascii="Garamond" w:hAnsi="Garamond"/>
          <w:spacing w:val="-10"/>
          <w:sz w:val="28"/>
          <w:szCs w:val="28"/>
        </w:rPr>
        <w:t>ostępowania</w:t>
      </w:r>
    </w:p>
    <w:p w14:paraId="3EA4E27E" w14:textId="5E4C8DA1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a</w:t>
      </w:r>
      <w:r w:rsidRPr="00F03FA3">
        <w:rPr>
          <w:rFonts w:ascii="Garamond" w:hAnsi="Garamond"/>
          <w:spacing w:val="-10"/>
          <w:sz w:val="28"/>
          <w:szCs w:val="28"/>
        </w:rPr>
        <w:t>dministracyjnego.</w:t>
      </w:r>
    </w:p>
    <w:p w14:paraId="1D15B517" w14:textId="6181C462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3) Poprawienie i doprowadzenie do zgodności z prawem w ramach tego samego zlecenia projektu decyzji oraz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analizy w przypadku uchylenia decyzji organu I instancji z powodu ich wadliwości wynikających z błędów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Wykonawcy.</w:t>
      </w:r>
    </w:p>
    <w:p w14:paraId="3E791C70" w14:textId="741C817F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lastRenderedPageBreak/>
        <w:t>4) Zamawiający zobowiązuje się do udzielania przedstawicielom Wykonawcy informacji oraz wszelkiej pomocy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organizacyjnej niezbędnej do realizacji przedmiotu zamówienia.</w:t>
      </w:r>
    </w:p>
    <w:p w14:paraId="4744C8C2" w14:textId="45694744" w:rsidR="00F03FA3" w:rsidRPr="00F03FA3" w:rsidRDefault="00F03FA3" w:rsidP="00F03FA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>5)</w:t>
      </w:r>
      <w:r w:rsidR="002E05FB"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Wykonawca ponosi wszystkie koszty związane z wykonaniem przedmiotu zamówienia.</w:t>
      </w:r>
    </w:p>
    <w:p w14:paraId="71AF9E39" w14:textId="329A7BE1" w:rsidR="00EF00BE" w:rsidRPr="00EF00BE" w:rsidRDefault="00F03FA3" w:rsidP="00EF00BE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F03FA3">
        <w:rPr>
          <w:rFonts w:ascii="Garamond" w:hAnsi="Garamond"/>
          <w:spacing w:val="-10"/>
          <w:sz w:val="28"/>
          <w:szCs w:val="28"/>
        </w:rPr>
        <w:t xml:space="preserve">6) </w:t>
      </w:r>
      <w:r w:rsidR="002E05FB">
        <w:rPr>
          <w:rFonts w:ascii="Garamond" w:hAnsi="Garamond"/>
          <w:spacing w:val="-10"/>
          <w:sz w:val="28"/>
          <w:szCs w:val="28"/>
        </w:rPr>
        <w:t xml:space="preserve"> </w:t>
      </w:r>
      <w:r w:rsidRPr="00F03FA3">
        <w:rPr>
          <w:rFonts w:ascii="Garamond" w:hAnsi="Garamond"/>
          <w:spacing w:val="-10"/>
          <w:sz w:val="28"/>
          <w:szCs w:val="28"/>
        </w:rPr>
        <w:t>Wykonawca do wykonania przedmiotu zamówienia użyje materiałów i urządzeń własnych.</w:t>
      </w:r>
      <w:r w:rsidR="00F93B4F" w:rsidRPr="00A26668">
        <w:rPr>
          <w:rFonts w:ascii="Garamond" w:hAnsi="Garamond"/>
          <w:spacing w:val="-10"/>
          <w:sz w:val="28"/>
          <w:szCs w:val="28"/>
        </w:rPr>
        <w:t xml:space="preserve"> </w:t>
      </w:r>
    </w:p>
    <w:p w14:paraId="53EE03B3" w14:textId="33DD8398" w:rsidR="00F93B4F" w:rsidRPr="00F93B4F" w:rsidRDefault="00F93B4F" w:rsidP="00F93B4F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</w:t>
      </w:r>
      <w:r w:rsidR="002E05FB">
        <w:rPr>
          <w:rFonts w:ascii="Garamond" w:hAnsi="Garamond"/>
          <w:spacing w:val="-10"/>
          <w:sz w:val="28"/>
          <w:szCs w:val="28"/>
        </w:rPr>
        <w:t>6</w:t>
      </w:r>
      <w:r w:rsidRPr="00F93B4F">
        <w:rPr>
          <w:rFonts w:ascii="Garamond" w:hAnsi="Garamond"/>
          <w:spacing w:val="-10"/>
          <w:sz w:val="28"/>
          <w:szCs w:val="28"/>
        </w:rPr>
        <w:t>.</w:t>
      </w:r>
      <w:r>
        <w:rPr>
          <w:rFonts w:ascii="Garamond" w:hAnsi="Garamond"/>
          <w:spacing w:val="-10"/>
          <w:sz w:val="28"/>
          <w:szCs w:val="28"/>
        </w:rPr>
        <w:t xml:space="preserve">  W</w:t>
      </w:r>
      <w:r w:rsidRPr="00F93B4F">
        <w:rPr>
          <w:rFonts w:ascii="Garamond" w:hAnsi="Garamond"/>
          <w:spacing w:val="-10"/>
          <w:sz w:val="28"/>
          <w:szCs w:val="28"/>
        </w:rPr>
        <w:t>arunki udziału w postępowaniu:</w:t>
      </w:r>
    </w:p>
    <w:p w14:paraId="15BE3C47" w14:textId="35307EA4" w:rsidR="00F93B4F" w:rsidRPr="00F93B4F" w:rsidRDefault="00F93B4F" w:rsidP="00F93B4F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Pr="00F93B4F">
        <w:rPr>
          <w:rFonts w:ascii="Garamond" w:hAnsi="Garamond"/>
          <w:spacing w:val="-10"/>
          <w:sz w:val="28"/>
          <w:szCs w:val="28"/>
        </w:rPr>
        <w:t xml:space="preserve">O udzielenie zamówienia mogą ubiegać się Wykonawcy, </w:t>
      </w:r>
      <w:r w:rsidR="002E05FB">
        <w:rPr>
          <w:rFonts w:ascii="Garamond" w:hAnsi="Garamond"/>
          <w:spacing w:val="-10"/>
          <w:sz w:val="28"/>
          <w:szCs w:val="28"/>
        </w:rPr>
        <w:t xml:space="preserve"> </w:t>
      </w:r>
      <w:r w:rsidRPr="00F93B4F">
        <w:rPr>
          <w:rFonts w:ascii="Garamond" w:hAnsi="Garamond"/>
          <w:spacing w:val="-10"/>
          <w:sz w:val="28"/>
          <w:szCs w:val="28"/>
        </w:rPr>
        <w:t>którzy:</w:t>
      </w:r>
    </w:p>
    <w:p w14:paraId="63167159" w14:textId="3C253F51" w:rsidR="00F93B4F" w:rsidRPr="00E11D72" w:rsidRDefault="00F93B4F" w:rsidP="00E11D72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pacing w:after="0" w:line="240" w:lineRule="auto"/>
        <w:ind w:left="1097" w:right="-283"/>
        <w:jc w:val="both"/>
        <w:rPr>
          <w:rFonts w:ascii="Garamond" w:hAnsi="Garamond"/>
          <w:spacing w:val="-10"/>
          <w:sz w:val="28"/>
          <w:szCs w:val="28"/>
        </w:rPr>
      </w:pPr>
      <w:r w:rsidRPr="00E11D72">
        <w:rPr>
          <w:rFonts w:ascii="Garamond" w:hAnsi="Garamond"/>
          <w:spacing w:val="-10"/>
          <w:sz w:val="28"/>
          <w:szCs w:val="28"/>
        </w:rPr>
        <w:t xml:space="preserve">posiadają odpowiednie uprawnienia umożliwiające sporządzanie projektów decyzji, </w:t>
      </w:r>
      <w:r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Pr="00E11D72">
        <w:rPr>
          <w:rFonts w:ascii="Garamond" w:hAnsi="Garamond"/>
          <w:spacing w:val="-10"/>
          <w:sz w:val="28"/>
          <w:szCs w:val="28"/>
        </w:rPr>
        <w:t>tj. spełniają wymogi</w:t>
      </w:r>
      <w:r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Pr="00E11D72">
        <w:rPr>
          <w:rFonts w:ascii="Garamond" w:hAnsi="Garamond"/>
          <w:spacing w:val="-10"/>
          <w:sz w:val="28"/>
          <w:szCs w:val="28"/>
        </w:rPr>
        <w:t>określone w art. 5 albo art. 50 ust. 4 albo art. 60 ust. 4 ustawy o planowaniu i zagospodarowaniu</w:t>
      </w:r>
      <w:r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Pr="00E11D72">
        <w:rPr>
          <w:rFonts w:ascii="Garamond" w:hAnsi="Garamond"/>
          <w:spacing w:val="-10"/>
          <w:sz w:val="28"/>
          <w:szCs w:val="28"/>
        </w:rPr>
        <w:t>przestrzennym,</w:t>
      </w:r>
    </w:p>
    <w:p w14:paraId="05D466C2" w14:textId="77777777" w:rsidR="00D922BC" w:rsidRDefault="00F93B4F" w:rsidP="00E11D72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pacing w:after="0" w:line="240" w:lineRule="auto"/>
        <w:ind w:left="1097" w:right="-283"/>
        <w:jc w:val="both"/>
        <w:rPr>
          <w:rFonts w:ascii="Garamond" w:hAnsi="Garamond"/>
          <w:spacing w:val="-10"/>
          <w:sz w:val="28"/>
          <w:szCs w:val="28"/>
        </w:rPr>
      </w:pPr>
      <w:r w:rsidRPr="00F93B4F">
        <w:rPr>
          <w:rFonts w:ascii="Garamond" w:hAnsi="Garamond"/>
          <w:spacing w:val="-10"/>
          <w:sz w:val="28"/>
          <w:szCs w:val="28"/>
        </w:rPr>
        <w:t xml:space="preserve">zrealizowali w okresie ostatnich 3 lat przed upływem terminu składania ofert, </w:t>
      </w:r>
    </w:p>
    <w:p w14:paraId="76C3D4CB" w14:textId="77777777" w:rsidR="00E11D72" w:rsidRDefault="00E11D72" w:rsidP="00E11D72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     </w:t>
      </w:r>
      <w:r w:rsidR="00F93B4F" w:rsidRPr="00E11D72">
        <w:rPr>
          <w:rFonts w:ascii="Garamond" w:hAnsi="Garamond"/>
          <w:spacing w:val="-10"/>
          <w:sz w:val="28"/>
          <w:szCs w:val="28"/>
        </w:rPr>
        <w:t>a jeżeli okres prowadzenia</w:t>
      </w:r>
      <w:r w:rsidR="00F93B4F"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="00F93B4F" w:rsidRPr="00E11D72">
        <w:rPr>
          <w:rFonts w:ascii="Garamond" w:hAnsi="Garamond"/>
          <w:spacing w:val="-10"/>
          <w:sz w:val="28"/>
          <w:szCs w:val="28"/>
        </w:rPr>
        <w:t xml:space="preserve">działalności jest krótszy - w tym okresie, usługi polegające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2FD802A5" w14:textId="77777777" w:rsidR="00E11D72" w:rsidRDefault="00E11D72" w:rsidP="00E11D72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     </w:t>
      </w:r>
      <w:r w:rsidR="00F93B4F" w:rsidRPr="00E11D72">
        <w:rPr>
          <w:rFonts w:ascii="Garamond" w:hAnsi="Garamond"/>
          <w:spacing w:val="-10"/>
          <w:sz w:val="28"/>
          <w:szCs w:val="28"/>
        </w:rPr>
        <w:t>na sporządzeniu co najmniej 100 projektów decyzji</w:t>
      </w:r>
      <w:r w:rsidR="00F93B4F"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="00F93B4F" w:rsidRPr="00E11D72">
        <w:rPr>
          <w:rFonts w:ascii="Garamond" w:hAnsi="Garamond"/>
          <w:spacing w:val="-10"/>
          <w:sz w:val="28"/>
          <w:szCs w:val="28"/>
        </w:rPr>
        <w:t xml:space="preserve">o warunkach zabudowy i </w:t>
      </w:r>
    </w:p>
    <w:p w14:paraId="31E5762C" w14:textId="77777777" w:rsidR="00E11D72" w:rsidRDefault="00E11D72" w:rsidP="00E11D72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     </w:t>
      </w:r>
      <w:r w:rsidR="00F93B4F" w:rsidRPr="00E11D72">
        <w:rPr>
          <w:rFonts w:ascii="Garamond" w:hAnsi="Garamond"/>
          <w:spacing w:val="-10"/>
          <w:sz w:val="28"/>
          <w:szCs w:val="28"/>
        </w:rPr>
        <w:t>zagospodarowania terenu albo sporządzeniu co najmniej 50 projektów decyzji</w:t>
      </w:r>
      <w:r w:rsidR="00D922BC" w:rsidRPr="00E11D72">
        <w:rPr>
          <w:rFonts w:ascii="Garamond" w:hAnsi="Garamond"/>
          <w:spacing w:val="-10"/>
          <w:sz w:val="28"/>
          <w:szCs w:val="28"/>
        </w:rPr>
        <w:t xml:space="preserve"> </w:t>
      </w:r>
      <w:r w:rsidR="00F93B4F" w:rsidRPr="00E11D72">
        <w:rPr>
          <w:rFonts w:ascii="Garamond" w:hAnsi="Garamond"/>
          <w:spacing w:val="-10"/>
          <w:sz w:val="28"/>
          <w:szCs w:val="28"/>
        </w:rPr>
        <w:t>o</w:t>
      </w:r>
      <w:r w:rsidR="00A26668" w:rsidRPr="00E11D72">
        <w:rPr>
          <w:rFonts w:ascii="Garamond" w:hAnsi="Garamond"/>
          <w:spacing w:val="-10"/>
          <w:sz w:val="28"/>
          <w:szCs w:val="28"/>
        </w:rPr>
        <w:t xml:space="preserve"> </w:t>
      </w:r>
    </w:p>
    <w:p w14:paraId="4F79FA9B" w14:textId="7348806A" w:rsidR="00F93B4F" w:rsidRPr="00E11D72" w:rsidRDefault="00E11D72" w:rsidP="00E11D72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     </w:t>
      </w:r>
      <w:r w:rsidR="00A26668" w:rsidRPr="00E11D72">
        <w:rPr>
          <w:rFonts w:ascii="Garamond" w:hAnsi="Garamond"/>
          <w:spacing w:val="-10"/>
          <w:sz w:val="28"/>
          <w:szCs w:val="28"/>
        </w:rPr>
        <w:t>ustaleniu lokalizacji inwestycji celu publicznego</w:t>
      </w:r>
      <w:r w:rsidR="00A26668" w:rsidRPr="00E11D72">
        <w:rPr>
          <w:rFonts w:ascii="Garamond" w:hAnsi="Garamond"/>
          <w:spacing w:val="-10"/>
          <w:sz w:val="28"/>
          <w:szCs w:val="28"/>
        </w:rPr>
        <w:t>.</w:t>
      </w:r>
    </w:p>
    <w:p w14:paraId="753F0E59" w14:textId="58F273C4" w:rsidR="00756C0A" w:rsidRDefault="00F93B4F" w:rsidP="00F93B4F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</w:t>
      </w:r>
      <w:r w:rsidR="00E11D72">
        <w:rPr>
          <w:rFonts w:ascii="Garamond" w:hAnsi="Garamond"/>
          <w:spacing w:val="-10"/>
          <w:sz w:val="28"/>
          <w:szCs w:val="28"/>
        </w:rPr>
        <w:t xml:space="preserve"> </w:t>
      </w:r>
      <w:r w:rsidRPr="00F93B4F">
        <w:rPr>
          <w:rFonts w:ascii="Garamond" w:hAnsi="Garamond"/>
          <w:spacing w:val="-10"/>
          <w:sz w:val="28"/>
          <w:szCs w:val="28"/>
        </w:rPr>
        <w:t xml:space="preserve">Ocena spełnienia warunków wymaganych od Wykonawcy </w:t>
      </w:r>
      <w:r w:rsidR="00756C0A">
        <w:rPr>
          <w:rFonts w:ascii="Garamond" w:hAnsi="Garamond"/>
          <w:spacing w:val="-10"/>
          <w:sz w:val="28"/>
          <w:szCs w:val="28"/>
        </w:rPr>
        <w:t xml:space="preserve">(ust. 6 lit. b) </w:t>
      </w:r>
      <w:r w:rsidRPr="00F93B4F">
        <w:rPr>
          <w:rFonts w:ascii="Garamond" w:hAnsi="Garamond"/>
          <w:spacing w:val="-10"/>
          <w:sz w:val="28"/>
          <w:szCs w:val="28"/>
        </w:rPr>
        <w:t xml:space="preserve">zostanie </w:t>
      </w:r>
      <w:r w:rsid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7241EC51" w14:textId="6E7FC409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</w:t>
      </w:r>
      <w:r w:rsidR="00EF00BE">
        <w:rPr>
          <w:rFonts w:ascii="Garamond" w:hAnsi="Garamond"/>
          <w:spacing w:val="-10"/>
          <w:sz w:val="28"/>
          <w:szCs w:val="28"/>
        </w:rPr>
        <w:t xml:space="preserve"> </w:t>
      </w:r>
      <w:r w:rsidR="00F93B4F" w:rsidRPr="00F93B4F">
        <w:rPr>
          <w:rFonts w:ascii="Garamond" w:hAnsi="Garamond"/>
          <w:spacing w:val="-10"/>
          <w:sz w:val="28"/>
          <w:szCs w:val="28"/>
        </w:rPr>
        <w:t xml:space="preserve">dokonana </w:t>
      </w:r>
      <w:r w:rsidR="00D922BC">
        <w:rPr>
          <w:rFonts w:ascii="Garamond" w:hAnsi="Garamond"/>
          <w:spacing w:val="-10"/>
          <w:sz w:val="28"/>
          <w:szCs w:val="28"/>
        </w:rPr>
        <w:t>na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D922BC">
        <w:rPr>
          <w:rFonts w:ascii="Garamond" w:hAnsi="Garamond"/>
          <w:spacing w:val="-10"/>
          <w:sz w:val="28"/>
          <w:szCs w:val="28"/>
        </w:rPr>
        <w:t xml:space="preserve">podstawie oświadczenia Wykonawcy (samodzielnie dołączy do oferty). </w:t>
      </w:r>
      <w:r w:rsidRPr="00756C0A">
        <w:rPr>
          <w:rFonts w:ascii="Garamond" w:hAnsi="Garamond"/>
          <w:b/>
          <w:bCs/>
          <w:spacing w:val="-10"/>
          <w:sz w:val="28"/>
          <w:szCs w:val="28"/>
        </w:rPr>
        <w:t>III.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Termin </w:t>
      </w:r>
      <w:r w:rsidR="00F93B4F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wykonania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>zamówienia</w:t>
      </w:r>
      <w:r w:rsidR="00D375A5" w:rsidRPr="00756C0A">
        <w:rPr>
          <w:rFonts w:ascii="Garamond" w:hAnsi="Garamond"/>
          <w:b/>
          <w:bCs/>
          <w:spacing w:val="-10"/>
          <w:sz w:val="28"/>
          <w:szCs w:val="28"/>
        </w:rPr>
        <w:t>:</w:t>
      </w:r>
      <w:r w:rsidR="00D375A5" w:rsidRPr="00756C0A">
        <w:rPr>
          <w:rFonts w:ascii="Garamond" w:hAnsi="Garamond"/>
          <w:spacing w:val="-10"/>
          <w:sz w:val="28"/>
          <w:szCs w:val="28"/>
        </w:rPr>
        <w:t xml:space="preserve"> </w:t>
      </w:r>
      <w:r w:rsidR="005A4363" w:rsidRPr="00756C0A">
        <w:rPr>
          <w:rFonts w:ascii="Garamond" w:hAnsi="Garamond"/>
          <w:spacing w:val="-10"/>
          <w:sz w:val="28"/>
          <w:szCs w:val="28"/>
          <w:u w:val="single"/>
        </w:rPr>
        <w:t>od 1 stycznia 2026</w:t>
      </w:r>
      <w:r w:rsidR="00A26668">
        <w:rPr>
          <w:rFonts w:ascii="Garamond" w:hAnsi="Garamond"/>
          <w:spacing w:val="-10"/>
          <w:sz w:val="28"/>
          <w:szCs w:val="28"/>
          <w:u w:val="single"/>
        </w:rPr>
        <w:t xml:space="preserve"> r.</w:t>
      </w:r>
      <w:r w:rsidR="005A4363" w:rsidRPr="00756C0A">
        <w:rPr>
          <w:rFonts w:ascii="Garamond" w:hAnsi="Garamond"/>
          <w:spacing w:val="-10"/>
          <w:sz w:val="28"/>
          <w:szCs w:val="28"/>
          <w:u w:val="single"/>
        </w:rPr>
        <w:t xml:space="preserve"> </w:t>
      </w:r>
      <w:r w:rsidR="002F7956" w:rsidRPr="00756C0A">
        <w:rPr>
          <w:rFonts w:ascii="Garamond" w:hAnsi="Garamond"/>
          <w:spacing w:val="-10"/>
          <w:sz w:val="28"/>
          <w:szCs w:val="28"/>
          <w:u w:val="single"/>
        </w:rPr>
        <w:t xml:space="preserve">do </w:t>
      </w:r>
      <w:r w:rsidR="005A4363" w:rsidRPr="00756C0A">
        <w:rPr>
          <w:rFonts w:ascii="Garamond" w:hAnsi="Garamond"/>
          <w:spacing w:val="-10"/>
          <w:sz w:val="28"/>
          <w:szCs w:val="28"/>
          <w:u w:val="single"/>
        </w:rPr>
        <w:t>31</w:t>
      </w:r>
      <w:r w:rsidR="00822DF2" w:rsidRPr="00756C0A">
        <w:rPr>
          <w:rFonts w:ascii="Garamond" w:hAnsi="Garamond"/>
          <w:spacing w:val="-10"/>
          <w:sz w:val="28"/>
          <w:szCs w:val="28"/>
          <w:u w:val="single"/>
        </w:rPr>
        <w:t xml:space="preserve"> grudnia 202</w:t>
      </w:r>
      <w:r w:rsidR="005A4363" w:rsidRPr="00756C0A">
        <w:rPr>
          <w:rFonts w:ascii="Garamond" w:hAnsi="Garamond"/>
          <w:spacing w:val="-10"/>
          <w:sz w:val="28"/>
          <w:szCs w:val="28"/>
          <w:u w:val="single"/>
        </w:rPr>
        <w:t>6</w:t>
      </w:r>
      <w:r w:rsidR="00C52DDD" w:rsidRPr="00756C0A">
        <w:rPr>
          <w:rFonts w:ascii="Garamond" w:hAnsi="Garamond"/>
          <w:spacing w:val="-10"/>
          <w:sz w:val="28"/>
          <w:szCs w:val="28"/>
          <w:u w:val="single"/>
        </w:rPr>
        <w:t xml:space="preserve"> </w:t>
      </w:r>
      <w:r w:rsidR="00C442DA" w:rsidRPr="00756C0A">
        <w:rPr>
          <w:rFonts w:ascii="Garamond" w:hAnsi="Garamond"/>
          <w:spacing w:val="-10"/>
          <w:sz w:val="28"/>
          <w:szCs w:val="28"/>
          <w:u w:val="single"/>
        </w:rPr>
        <w:t>r.</w:t>
      </w:r>
      <w:r w:rsidR="00F93B4F" w:rsidRP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34A1E578" w14:textId="77777777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IV</w:t>
      </w:r>
      <w:r>
        <w:rPr>
          <w:rFonts w:ascii="Garamond" w:hAnsi="Garamond"/>
          <w:spacing w:val="-10"/>
          <w:sz w:val="28"/>
          <w:szCs w:val="28"/>
        </w:rPr>
        <w:t xml:space="preserve">. 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>Kryteria brane pod uwagę przy ocenie ofert:</w:t>
      </w:r>
      <w:r w:rsidR="00D375A5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486687" w:rsidRPr="00756C0A">
        <w:rPr>
          <w:rFonts w:ascii="Garamond" w:hAnsi="Garamond"/>
          <w:spacing w:val="-10"/>
          <w:sz w:val="28"/>
          <w:szCs w:val="28"/>
        </w:rPr>
        <w:t>najniższa c</w:t>
      </w:r>
      <w:r w:rsidR="007016B7" w:rsidRPr="00756C0A">
        <w:rPr>
          <w:rFonts w:ascii="Garamond" w:hAnsi="Garamond"/>
          <w:spacing w:val="-10"/>
          <w:sz w:val="28"/>
          <w:szCs w:val="28"/>
        </w:rPr>
        <w:t>ena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7A99B39B" w14:textId="25EDCF54" w:rsidR="00F93B4F" w:rsidRP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V</w:t>
      </w:r>
      <w:r>
        <w:rPr>
          <w:rFonts w:ascii="Garamond" w:hAnsi="Garamond"/>
          <w:spacing w:val="-10"/>
          <w:sz w:val="28"/>
          <w:szCs w:val="28"/>
        </w:rPr>
        <w:t xml:space="preserve">.   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>Miejsce i termin złożenia oferty:</w:t>
      </w:r>
      <w:r w:rsidR="007644BA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7644BA" w:rsidRPr="00756C0A">
        <w:rPr>
          <w:rFonts w:ascii="Garamond" w:hAnsi="Garamond"/>
          <w:spacing w:val="-10"/>
          <w:sz w:val="28"/>
          <w:szCs w:val="28"/>
        </w:rPr>
        <w:t xml:space="preserve">ofertę należy złożyć </w:t>
      </w:r>
      <w:r w:rsidR="007644BA" w:rsidRPr="00756C0A">
        <w:rPr>
          <w:rFonts w:ascii="Garamond" w:hAnsi="Garamond"/>
          <w:spacing w:val="-10"/>
          <w:sz w:val="28"/>
          <w:szCs w:val="28"/>
          <w:u w:val="single"/>
        </w:rPr>
        <w:t xml:space="preserve">do </w:t>
      </w:r>
      <w:r w:rsidR="005E1524" w:rsidRPr="00756C0A">
        <w:rPr>
          <w:rFonts w:ascii="Garamond" w:hAnsi="Garamond"/>
          <w:spacing w:val="-10"/>
          <w:sz w:val="28"/>
          <w:szCs w:val="28"/>
          <w:u w:val="single"/>
        </w:rPr>
        <w:t>12</w:t>
      </w:r>
      <w:r w:rsidR="007644BA" w:rsidRPr="00756C0A">
        <w:rPr>
          <w:rFonts w:ascii="Garamond" w:hAnsi="Garamond"/>
          <w:spacing w:val="-10"/>
          <w:sz w:val="28"/>
          <w:szCs w:val="28"/>
          <w:u w:val="single"/>
        </w:rPr>
        <w:t xml:space="preserve"> grudnia 2025</w:t>
      </w:r>
      <w:r w:rsidR="00C52DDD" w:rsidRPr="00756C0A">
        <w:rPr>
          <w:rFonts w:ascii="Garamond" w:hAnsi="Garamond"/>
          <w:spacing w:val="-10"/>
          <w:sz w:val="28"/>
          <w:szCs w:val="28"/>
          <w:u w:val="single"/>
        </w:rPr>
        <w:t xml:space="preserve"> </w:t>
      </w:r>
      <w:r w:rsidR="007644BA" w:rsidRPr="00756C0A">
        <w:rPr>
          <w:rFonts w:ascii="Garamond" w:hAnsi="Garamond"/>
          <w:spacing w:val="-10"/>
          <w:sz w:val="28"/>
          <w:szCs w:val="28"/>
          <w:u w:val="single"/>
        </w:rPr>
        <w:t xml:space="preserve">r. do godz. </w:t>
      </w:r>
      <w:r w:rsidR="00F93B4F" w:rsidRPr="00756C0A">
        <w:rPr>
          <w:rFonts w:ascii="Garamond" w:hAnsi="Garamond"/>
          <w:spacing w:val="-10"/>
          <w:sz w:val="28"/>
          <w:szCs w:val="28"/>
          <w:u w:val="single"/>
        </w:rPr>
        <w:t xml:space="preserve">  </w:t>
      </w:r>
    </w:p>
    <w:p w14:paraId="3C007856" w14:textId="6E8A299D" w:rsidR="00612685" w:rsidRPr="00E44B04" w:rsidRDefault="00F93B4F" w:rsidP="00F93B4F">
      <w:pPr>
        <w:pStyle w:val="Akapitzlist"/>
        <w:shd w:val="clear" w:color="auto" w:fill="FFFFFF"/>
        <w:spacing w:after="0" w:line="240" w:lineRule="auto"/>
        <w:ind w:left="284" w:right="-283"/>
        <w:jc w:val="both"/>
        <w:rPr>
          <w:rFonts w:ascii="Garamond" w:hAnsi="Garamond"/>
          <w:b/>
          <w:bCs/>
          <w:spacing w:val="-10"/>
          <w:sz w:val="28"/>
          <w:szCs w:val="28"/>
          <w:u w:val="single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 w:cs="Times New Roman"/>
          <w:sz w:val="28"/>
          <w:szCs w:val="28"/>
          <w:u w:val="single"/>
        </w:rPr>
        <w:t>1</w:t>
      </w:r>
      <w:r w:rsidR="00C52DDD" w:rsidRPr="00E44B04">
        <w:rPr>
          <w:rFonts w:ascii="Garamond" w:hAnsi="Garamond" w:cs="Times New Roman"/>
          <w:sz w:val="28"/>
          <w:szCs w:val="28"/>
          <w:u w:val="single"/>
        </w:rPr>
        <w:t>5:30</w:t>
      </w:r>
      <w:r w:rsidR="007644BA" w:rsidRPr="00E44B04">
        <w:rPr>
          <w:rFonts w:ascii="Garamond" w:hAnsi="Garamond" w:cs="Times New Roman"/>
          <w:sz w:val="28"/>
          <w:szCs w:val="28"/>
          <w:u w:val="single"/>
          <w:vertAlign w:val="superscript"/>
        </w:rPr>
        <w:t xml:space="preserve"> </w:t>
      </w:r>
      <w:r w:rsidR="007644BA" w:rsidRPr="00E44B04">
        <w:rPr>
          <w:rFonts w:ascii="Garamond" w:hAnsi="Garamond" w:cs="Times New Roman"/>
          <w:sz w:val="28"/>
          <w:szCs w:val="28"/>
        </w:rPr>
        <w:t>w jednej z niżej wymienionych form:</w:t>
      </w:r>
    </w:p>
    <w:p w14:paraId="79155E38" w14:textId="48AD695C" w:rsidR="007644BA" w:rsidRPr="00E44B04" w:rsidRDefault="007644BA" w:rsidP="00756C0A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870" w:right="-283"/>
        <w:jc w:val="both"/>
        <w:rPr>
          <w:rFonts w:ascii="Garamond" w:hAnsi="Garamond"/>
          <w:spacing w:val="-10"/>
          <w:sz w:val="28"/>
          <w:szCs w:val="28"/>
          <w:u w:val="single"/>
        </w:rPr>
      </w:pPr>
      <w:r w:rsidRPr="00E44B04">
        <w:rPr>
          <w:rFonts w:ascii="Garamond" w:hAnsi="Garamond"/>
          <w:spacing w:val="-10"/>
          <w:sz w:val="28"/>
          <w:szCs w:val="28"/>
        </w:rPr>
        <w:t xml:space="preserve">Pisemnej </w:t>
      </w:r>
      <w:r w:rsidR="002F48EF" w:rsidRPr="00E44B04">
        <w:rPr>
          <w:rFonts w:ascii="Garamond" w:hAnsi="Garamond"/>
          <w:spacing w:val="-10"/>
          <w:sz w:val="28"/>
          <w:szCs w:val="28"/>
        </w:rPr>
        <w:t xml:space="preserve">na formularzu ofertowym </w:t>
      </w:r>
      <w:r w:rsidRPr="00E44B04">
        <w:rPr>
          <w:rFonts w:ascii="Garamond" w:hAnsi="Garamond"/>
          <w:spacing w:val="-10"/>
          <w:sz w:val="28"/>
          <w:szCs w:val="28"/>
        </w:rPr>
        <w:t xml:space="preserve">na adres: Urząd Gminy Pacyna, ul. Wyzwolenia 7, 09-541 Pacyna w zamkniętej kopercie opatrzonej </w:t>
      </w:r>
      <w:r w:rsidR="00C52DDD" w:rsidRPr="00E44B04">
        <w:rPr>
          <w:rFonts w:ascii="Garamond" w:hAnsi="Garamond"/>
          <w:spacing w:val="-10"/>
          <w:sz w:val="28"/>
          <w:szCs w:val="28"/>
        </w:rPr>
        <w:t>opisem</w:t>
      </w:r>
      <w:r w:rsidRPr="00E44B04">
        <w:rPr>
          <w:rFonts w:ascii="Garamond" w:hAnsi="Garamond"/>
          <w:spacing w:val="-10"/>
          <w:sz w:val="28"/>
          <w:szCs w:val="28"/>
        </w:rPr>
        <w:t xml:space="preserve">: </w:t>
      </w:r>
      <w:r w:rsidR="00BA0E9C" w:rsidRPr="00E44B04">
        <w:rPr>
          <w:rFonts w:ascii="Garamond" w:hAnsi="Garamond"/>
          <w:spacing w:val="-10"/>
          <w:sz w:val="28"/>
          <w:szCs w:val="28"/>
        </w:rPr>
        <w:t>„</w:t>
      </w:r>
      <w:r w:rsidR="00756C0A" w:rsidRPr="00756C0A">
        <w:rPr>
          <w:rFonts w:ascii="Garamond" w:hAnsi="Garamond"/>
          <w:spacing w:val="-10"/>
          <w:sz w:val="28"/>
          <w:szCs w:val="28"/>
        </w:rPr>
        <w:t>Sporządzanie projektów decyzji o warunkach zabudowy i zagospodarowania terenu oraz projektów decyzji o ustaleniu lokalizacji inwestycji celu publicznego dla obszaru Gminy Pacyna</w:t>
      </w:r>
      <w:r w:rsidR="00BA0E9C" w:rsidRPr="00E44B04">
        <w:rPr>
          <w:rFonts w:ascii="Garamond" w:hAnsi="Garamond"/>
          <w:spacing w:val="-10"/>
          <w:sz w:val="28"/>
          <w:szCs w:val="28"/>
        </w:rPr>
        <w:t>”</w:t>
      </w:r>
      <w:r w:rsidR="00756C0A">
        <w:rPr>
          <w:rFonts w:ascii="Garamond" w:hAnsi="Garamond"/>
          <w:spacing w:val="-10"/>
          <w:sz w:val="28"/>
          <w:szCs w:val="28"/>
        </w:rPr>
        <w:t>,</w:t>
      </w:r>
    </w:p>
    <w:p w14:paraId="43CC8886" w14:textId="77777777" w:rsidR="007644BA" w:rsidRPr="00E44B04" w:rsidRDefault="007644BA" w:rsidP="00756C0A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870" w:right="-283"/>
        <w:jc w:val="both"/>
        <w:rPr>
          <w:rFonts w:ascii="Garamond" w:hAnsi="Garamond"/>
          <w:spacing w:val="-10"/>
          <w:sz w:val="28"/>
          <w:szCs w:val="28"/>
          <w:u w:val="single"/>
        </w:rPr>
      </w:pPr>
      <w:r w:rsidRPr="00E44B04">
        <w:rPr>
          <w:rFonts w:ascii="Garamond" w:hAnsi="Garamond"/>
          <w:spacing w:val="-10"/>
          <w:sz w:val="28"/>
          <w:szCs w:val="28"/>
        </w:rPr>
        <w:t xml:space="preserve">Elektronicznej na adres mail: gmina@pacyna.mazowsze.pl, w tytule wiadomości należy zawrzeć numer postępowania </w:t>
      </w:r>
      <w:r w:rsidR="00F2295C" w:rsidRPr="00E44B04">
        <w:rPr>
          <w:rFonts w:ascii="Garamond" w:hAnsi="Garamond"/>
          <w:spacing w:val="-10"/>
          <w:sz w:val="28"/>
          <w:szCs w:val="28"/>
        </w:rPr>
        <w:t>IOŚZP.</w:t>
      </w:r>
      <w:r w:rsidR="00F2295C">
        <w:rPr>
          <w:rFonts w:ascii="Garamond" w:hAnsi="Garamond"/>
          <w:spacing w:val="-10"/>
          <w:sz w:val="28"/>
          <w:szCs w:val="28"/>
        </w:rPr>
        <w:t xml:space="preserve">6730.47.2025 </w:t>
      </w:r>
      <w:r w:rsidRPr="00E44B04">
        <w:rPr>
          <w:rFonts w:ascii="Garamond" w:hAnsi="Garamond"/>
          <w:spacing w:val="-10"/>
          <w:sz w:val="28"/>
          <w:szCs w:val="28"/>
        </w:rPr>
        <w:t>wraz z dopiskiem „oferta”.</w:t>
      </w:r>
    </w:p>
    <w:p w14:paraId="7ACF49BE" w14:textId="77777777" w:rsidR="00756C0A" w:rsidRDefault="00756C0A" w:rsidP="00E44B04">
      <w:pPr>
        <w:pStyle w:val="Akapitzlist"/>
        <w:shd w:val="clear" w:color="auto" w:fill="FFFFFF"/>
        <w:spacing w:after="0" w:line="240" w:lineRule="auto"/>
        <w:ind w:left="644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/>
          <w:spacing w:val="-10"/>
          <w:sz w:val="28"/>
          <w:szCs w:val="28"/>
        </w:rPr>
        <w:t xml:space="preserve">WAŻNE! Plik należy zaszyfrować np. w programie 7-zip, uniemożliwiając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30A53C8A" w14:textId="77777777" w:rsidR="00756C0A" w:rsidRDefault="00756C0A" w:rsidP="00E44B04">
      <w:pPr>
        <w:pStyle w:val="Akapitzlist"/>
        <w:shd w:val="clear" w:color="auto" w:fill="FFFFFF"/>
        <w:spacing w:after="0" w:line="240" w:lineRule="auto"/>
        <w:ind w:left="644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/>
          <w:spacing w:val="-10"/>
          <w:sz w:val="28"/>
          <w:szCs w:val="28"/>
        </w:rPr>
        <w:t xml:space="preserve">Zamawiającemu otwarcie go przed wyznaczonym terminem otwarcia ofert. Po terminie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335F91D8" w14:textId="77777777" w:rsidR="00756C0A" w:rsidRDefault="00756C0A" w:rsidP="00E44B04">
      <w:pPr>
        <w:pStyle w:val="Akapitzlist"/>
        <w:shd w:val="clear" w:color="auto" w:fill="FFFFFF"/>
        <w:spacing w:after="0" w:line="240" w:lineRule="auto"/>
        <w:ind w:left="644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/>
          <w:spacing w:val="-10"/>
          <w:sz w:val="28"/>
          <w:szCs w:val="28"/>
        </w:rPr>
        <w:t xml:space="preserve">składania ofert, a przed terminem ich otwarcia na ww. adres mail należy bez wezwania </w:t>
      </w:r>
    </w:p>
    <w:p w14:paraId="0C28AAA1" w14:textId="77777777" w:rsidR="00756C0A" w:rsidRDefault="00756C0A" w:rsidP="00E44B04">
      <w:pPr>
        <w:pStyle w:val="Akapitzlist"/>
        <w:shd w:val="clear" w:color="auto" w:fill="FFFFFF"/>
        <w:spacing w:after="0" w:line="240" w:lineRule="auto"/>
        <w:ind w:left="644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/>
          <w:spacing w:val="-10"/>
          <w:sz w:val="28"/>
          <w:szCs w:val="28"/>
        </w:rPr>
        <w:t xml:space="preserve">przez Zamawiającego przesłać hasło do odczytania pliku. Oferta Wykonawcy, który nie </w:t>
      </w:r>
    </w:p>
    <w:p w14:paraId="1B75CEEF" w14:textId="77777777" w:rsidR="00756C0A" w:rsidRDefault="00756C0A" w:rsidP="00756C0A">
      <w:pPr>
        <w:pStyle w:val="Akapitzlist"/>
        <w:shd w:val="clear" w:color="auto" w:fill="FFFFFF"/>
        <w:spacing w:after="0" w:line="240" w:lineRule="auto"/>
        <w:ind w:left="644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</w:t>
      </w:r>
      <w:r w:rsidR="007644BA" w:rsidRPr="00E44B04">
        <w:rPr>
          <w:rFonts w:ascii="Garamond" w:hAnsi="Garamond"/>
          <w:spacing w:val="-10"/>
          <w:sz w:val="28"/>
          <w:szCs w:val="28"/>
        </w:rPr>
        <w:t>zastosuje się do powyższego zostanie odrzucona.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7313E6E6" w14:textId="61A6A55F" w:rsidR="00756C0A" w:rsidRPr="002A63AB" w:rsidRDefault="00756C0A" w:rsidP="00756C0A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VI.</w:t>
      </w:r>
      <w:r w:rsidRPr="00756C0A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  </w:t>
      </w:r>
      <w:r w:rsidR="007644BA" w:rsidRPr="00756C0A">
        <w:rPr>
          <w:rFonts w:ascii="Garamond" w:hAnsi="Garamond"/>
          <w:b/>
          <w:bCs/>
          <w:spacing w:val="-10"/>
          <w:sz w:val="28"/>
          <w:szCs w:val="28"/>
        </w:rPr>
        <w:t>Termin otwarcia ofert:</w:t>
      </w:r>
      <w:r w:rsidR="002A63AB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7644BA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5E1524" w:rsidRPr="002A63AB">
        <w:rPr>
          <w:rFonts w:ascii="Garamond" w:hAnsi="Garamond"/>
          <w:b/>
          <w:bCs/>
          <w:spacing w:val="-10"/>
          <w:sz w:val="28"/>
          <w:szCs w:val="28"/>
        </w:rPr>
        <w:t xml:space="preserve">15 </w:t>
      </w:r>
      <w:r w:rsidR="007644BA" w:rsidRPr="002A63AB">
        <w:rPr>
          <w:rFonts w:ascii="Garamond" w:hAnsi="Garamond"/>
          <w:b/>
          <w:bCs/>
          <w:spacing w:val="-10"/>
          <w:sz w:val="28"/>
          <w:szCs w:val="28"/>
        </w:rPr>
        <w:t>grudnia 2025</w:t>
      </w:r>
      <w:r w:rsidR="0099631C" w:rsidRPr="002A63AB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7644BA" w:rsidRPr="002A63AB">
        <w:rPr>
          <w:rFonts w:ascii="Garamond" w:hAnsi="Garamond"/>
          <w:b/>
          <w:bCs/>
          <w:spacing w:val="-10"/>
          <w:sz w:val="28"/>
          <w:szCs w:val="28"/>
        </w:rPr>
        <w:t xml:space="preserve">r. </w:t>
      </w:r>
      <w:r w:rsidR="0099631C" w:rsidRPr="002A63AB">
        <w:rPr>
          <w:rFonts w:ascii="Garamond" w:hAnsi="Garamond"/>
          <w:b/>
          <w:bCs/>
          <w:spacing w:val="-10"/>
          <w:sz w:val="28"/>
          <w:szCs w:val="28"/>
        </w:rPr>
        <w:t xml:space="preserve">o </w:t>
      </w:r>
      <w:r w:rsidR="007644BA" w:rsidRPr="002A63AB">
        <w:rPr>
          <w:rFonts w:ascii="Garamond" w:hAnsi="Garamond"/>
          <w:b/>
          <w:bCs/>
          <w:spacing w:val="-10"/>
          <w:sz w:val="28"/>
          <w:szCs w:val="28"/>
        </w:rPr>
        <w:t xml:space="preserve">godz. </w:t>
      </w:r>
      <w:r w:rsidR="006C54E9" w:rsidRPr="002A63AB">
        <w:rPr>
          <w:rFonts w:ascii="Garamond" w:hAnsi="Garamond"/>
          <w:b/>
          <w:bCs/>
          <w:spacing w:val="-10"/>
          <w:sz w:val="28"/>
          <w:szCs w:val="28"/>
        </w:rPr>
        <w:t>9:00</w:t>
      </w:r>
      <w:r w:rsidRPr="002A63AB">
        <w:rPr>
          <w:rFonts w:ascii="Garamond" w:hAnsi="Garamond"/>
          <w:spacing w:val="-10"/>
          <w:sz w:val="28"/>
          <w:szCs w:val="28"/>
        </w:rPr>
        <w:t xml:space="preserve"> </w:t>
      </w:r>
    </w:p>
    <w:p w14:paraId="5DC0DADC" w14:textId="57C0B3AD" w:rsidR="003A3F80" w:rsidRPr="00756C0A" w:rsidRDefault="00756C0A" w:rsidP="00756C0A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VII.</w:t>
      </w:r>
      <w:r>
        <w:rPr>
          <w:rFonts w:ascii="Garamond" w:hAnsi="Garamond"/>
          <w:spacing w:val="-10"/>
          <w:sz w:val="28"/>
          <w:szCs w:val="28"/>
        </w:rPr>
        <w:t xml:space="preserve"> 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>Osob</w:t>
      </w:r>
      <w:r w:rsidR="00BA0E9C" w:rsidRPr="00756C0A">
        <w:rPr>
          <w:rFonts w:ascii="Garamond" w:hAnsi="Garamond"/>
          <w:b/>
          <w:bCs/>
          <w:spacing w:val="-10"/>
          <w:sz w:val="28"/>
          <w:szCs w:val="28"/>
        </w:rPr>
        <w:t>y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upoważnion</w:t>
      </w:r>
      <w:r w:rsidR="00BA0E9C" w:rsidRPr="00756C0A">
        <w:rPr>
          <w:rFonts w:ascii="Garamond" w:hAnsi="Garamond"/>
          <w:b/>
          <w:bCs/>
          <w:spacing w:val="-10"/>
          <w:sz w:val="28"/>
          <w:szCs w:val="28"/>
        </w:rPr>
        <w:t>e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do</w:t>
      </w:r>
      <w:r w:rsidR="003A3F80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612685" w:rsidRPr="00756C0A">
        <w:rPr>
          <w:rFonts w:ascii="Garamond" w:hAnsi="Garamond"/>
          <w:b/>
          <w:bCs/>
          <w:spacing w:val="-10"/>
          <w:sz w:val="28"/>
          <w:szCs w:val="28"/>
        </w:rPr>
        <w:t>kontaktu z wykonawcami:</w:t>
      </w:r>
      <w:r w:rsidR="007016B7" w:rsidRPr="00756C0A">
        <w:rPr>
          <w:rFonts w:ascii="Garamond" w:hAnsi="Garamond"/>
          <w:spacing w:val="-10"/>
          <w:sz w:val="28"/>
          <w:szCs w:val="28"/>
        </w:rPr>
        <w:t xml:space="preserve"> Aleksandra</w:t>
      </w:r>
      <w:r w:rsidR="003A3F80" w:rsidRPr="00756C0A">
        <w:rPr>
          <w:rFonts w:ascii="Garamond" w:hAnsi="Garamond"/>
          <w:spacing w:val="-10"/>
          <w:sz w:val="28"/>
          <w:szCs w:val="28"/>
        </w:rPr>
        <w:t xml:space="preserve">  </w:t>
      </w:r>
      <w:r w:rsidR="007016B7" w:rsidRPr="00756C0A">
        <w:rPr>
          <w:rFonts w:ascii="Garamond" w:hAnsi="Garamond"/>
          <w:spacing w:val="-10"/>
          <w:sz w:val="28"/>
          <w:szCs w:val="28"/>
        </w:rPr>
        <w:t xml:space="preserve"> Kunikowska, </w:t>
      </w:r>
    </w:p>
    <w:p w14:paraId="560EAF07" w14:textId="42C2626D" w:rsidR="00756C0A" w:rsidRDefault="00756C0A" w:rsidP="00756C0A">
      <w:pPr>
        <w:pStyle w:val="Akapitzlist"/>
        <w:shd w:val="clear" w:color="auto" w:fill="FFFFFF"/>
        <w:tabs>
          <w:tab w:val="left" w:pos="284"/>
        </w:tabs>
        <w:spacing w:after="0" w:line="240" w:lineRule="auto"/>
        <w:ind w:left="0"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</w:t>
      </w:r>
      <w:r w:rsidR="007016B7" w:rsidRPr="003A3F80">
        <w:rPr>
          <w:rFonts w:ascii="Garamond" w:hAnsi="Garamond"/>
          <w:spacing w:val="-10"/>
          <w:sz w:val="28"/>
          <w:szCs w:val="28"/>
        </w:rPr>
        <w:t>tel. 24 285 80 80,</w:t>
      </w:r>
      <w:r w:rsidR="00BA0E9C" w:rsidRPr="003A3F80">
        <w:rPr>
          <w:rFonts w:ascii="Garamond" w:hAnsi="Garamond"/>
          <w:spacing w:val="-10"/>
          <w:sz w:val="28"/>
          <w:szCs w:val="28"/>
        </w:rPr>
        <w:t xml:space="preserve"> </w:t>
      </w:r>
      <w:r w:rsidR="007016B7" w:rsidRPr="003A3F80">
        <w:rPr>
          <w:rFonts w:ascii="Garamond" w:hAnsi="Garamond"/>
          <w:spacing w:val="-10"/>
          <w:sz w:val="28"/>
          <w:szCs w:val="28"/>
        </w:rPr>
        <w:t>e-mail:</w:t>
      </w:r>
      <w:r w:rsidR="00BA0E9C" w:rsidRPr="003A3F80">
        <w:rPr>
          <w:rFonts w:ascii="Garamond" w:hAnsi="Garamond"/>
          <w:spacing w:val="-10"/>
          <w:sz w:val="28"/>
          <w:szCs w:val="28"/>
        </w:rPr>
        <w:t xml:space="preserve"> </w:t>
      </w:r>
      <w:hyperlink r:id="rId6" w:history="1">
        <w:r w:rsidRPr="00574C70">
          <w:rPr>
            <w:rStyle w:val="Hipercze"/>
            <w:rFonts w:ascii="Garamond" w:hAnsi="Garamond"/>
            <w:spacing w:val="-10"/>
            <w:sz w:val="28"/>
            <w:szCs w:val="28"/>
          </w:rPr>
          <w:t>zagospodarowanie_przestrzenne@pacyna.mazowsze.pl</w:t>
        </w:r>
      </w:hyperlink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285FFDA2" w14:textId="77777777" w:rsidR="00756C0A" w:rsidRDefault="00756C0A" w:rsidP="00756C0A">
      <w:pPr>
        <w:pStyle w:val="Akapitzlist"/>
        <w:shd w:val="clear" w:color="auto" w:fill="FFFFFF"/>
        <w:tabs>
          <w:tab w:val="left" w:pos="284"/>
        </w:tabs>
        <w:spacing w:after="0" w:line="240" w:lineRule="auto"/>
        <w:ind w:left="0"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VIII.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4118F6" w:rsidRPr="00756C0A">
        <w:rPr>
          <w:rFonts w:ascii="Garamond" w:hAnsi="Garamond"/>
          <w:b/>
          <w:bCs/>
          <w:spacing w:val="-10"/>
          <w:sz w:val="28"/>
          <w:szCs w:val="28"/>
        </w:rPr>
        <w:t>Spos</w:t>
      </w:r>
      <w:r w:rsidR="007335A9" w:rsidRPr="00756C0A">
        <w:rPr>
          <w:rFonts w:ascii="Garamond" w:hAnsi="Garamond"/>
          <w:b/>
          <w:bCs/>
          <w:spacing w:val="-10"/>
          <w:sz w:val="28"/>
          <w:szCs w:val="28"/>
        </w:rPr>
        <w:t>ó</w:t>
      </w:r>
      <w:r w:rsidR="004118F6" w:rsidRPr="00756C0A">
        <w:rPr>
          <w:rFonts w:ascii="Garamond" w:hAnsi="Garamond"/>
          <w:b/>
          <w:bCs/>
          <w:spacing w:val="-10"/>
          <w:sz w:val="28"/>
          <w:szCs w:val="28"/>
        </w:rPr>
        <w:t>b przygotowania oferty:</w:t>
      </w:r>
      <w:r w:rsidR="003A3F80" w:rsidRP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2CA710E8" w14:textId="77777777" w:rsidR="00756C0A" w:rsidRDefault="006D0AE6" w:rsidP="00EF00BE">
      <w:pPr>
        <w:pStyle w:val="Akapitzlist"/>
        <w:numPr>
          <w:ilvl w:val="0"/>
          <w:numId w:val="64"/>
        </w:numPr>
        <w:shd w:val="clear" w:color="auto" w:fill="FFFFFF"/>
        <w:tabs>
          <w:tab w:val="left" w:pos="284"/>
        </w:tabs>
        <w:spacing w:after="0" w:line="240" w:lineRule="auto"/>
        <w:ind w:left="814"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spacing w:val="-10"/>
          <w:sz w:val="28"/>
          <w:szCs w:val="28"/>
        </w:rPr>
        <w:t>O</w:t>
      </w:r>
      <w:r w:rsidR="004118F6" w:rsidRPr="00756C0A">
        <w:rPr>
          <w:rFonts w:ascii="Garamond" w:hAnsi="Garamond"/>
          <w:spacing w:val="-10"/>
          <w:sz w:val="28"/>
          <w:szCs w:val="28"/>
        </w:rPr>
        <w:t>fertę nal</w:t>
      </w:r>
      <w:r w:rsidR="007335A9" w:rsidRPr="00756C0A">
        <w:rPr>
          <w:rFonts w:ascii="Garamond" w:hAnsi="Garamond"/>
          <w:spacing w:val="-10"/>
          <w:sz w:val="28"/>
          <w:szCs w:val="28"/>
        </w:rPr>
        <w:t>e</w:t>
      </w:r>
      <w:r w:rsidR="004118F6" w:rsidRPr="00756C0A">
        <w:rPr>
          <w:rFonts w:ascii="Garamond" w:hAnsi="Garamond"/>
          <w:spacing w:val="-10"/>
          <w:sz w:val="28"/>
          <w:szCs w:val="28"/>
        </w:rPr>
        <w:t>ży złożyć w formie pisemnej, w języku polskim</w:t>
      </w:r>
      <w:r w:rsidR="002F48EF" w:rsidRPr="00756C0A">
        <w:rPr>
          <w:rFonts w:ascii="Garamond" w:hAnsi="Garamond"/>
          <w:spacing w:val="-10"/>
          <w:sz w:val="28"/>
          <w:szCs w:val="28"/>
        </w:rPr>
        <w:t xml:space="preserve">, na formularzu ofertowym </w:t>
      </w:r>
      <w:r w:rsidR="00A86646" w:rsidRPr="00756C0A">
        <w:rPr>
          <w:rFonts w:ascii="Garamond" w:hAnsi="Garamond"/>
          <w:spacing w:val="-10"/>
          <w:sz w:val="28"/>
          <w:szCs w:val="28"/>
        </w:rPr>
        <w:t xml:space="preserve">(załącznik nr 1) </w:t>
      </w:r>
      <w:r w:rsidR="002F48EF" w:rsidRPr="00756C0A">
        <w:rPr>
          <w:rFonts w:ascii="Garamond" w:hAnsi="Garamond"/>
          <w:spacing w:val="-10"/>
          <w:sz w:val="28"/>
          <w:szCs w:val="28"/>
        </w:rPr>
        <w:t>wraz z</w:t>
      </w:r>
      <w:r w:rsidR="00A86646" w:rsidRPr="00756C0A">
        <w:rPr>
          <w:rFonts w:ascii="Garamond" w:hAnsi="Garamond"/>
          <w:spacing w:val="-10"/>
          <w:sz w:val="28"/>
          <w:szCs w:val="28"/>
        </w:rPr>
        <w:t xml:space="preserve"> innymi</w:t>
      </w:r>
      <w:r w:rsidR="002F48EF" w:rsidRPr="00756C0A">
        <w:rPr>
          <w:rFonts w:ascii="Garamond" w:hAnsi="Garamond"/>
          <w:spacing w:val="-10"/>
          <w:sz w:val="28"/>
          <w:szCs w:val="28"/>
        </w:rPr>
        <w:t xml:space="preserve"> wymaganymi załącznikami.</w:t>
      </w:r>
      <w:r w:rsid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1C2191EE" w14:textId="4EE8138E" w:rsidR="00756C0A" w:rsidRPr="00756C0A" w:rsidRDefault="006D0AE6" w:rsidP="00EF00BE">
      <w:pPr>
        <w:pStyle w:val="Akapitzlist"/>
        <w:numPr>
          <w:ilvl w:val="0"/>
          <w:numId w:val="64"/>
        </w:numPr>
        <w:shd w:val="clear" w:color="auto" w:fill="FFFFFF"/>
        <w:tabs>
          <w:tab w:val="left" w:pos="284"/>
        </w:tabs>
        <w:spacing w:after="0" w:line="240" w:lineRule="auto"/>
        <w:ind w:left="814"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spacing w:val="-10"/>
          <w:sz w:val="28"/>
          <w:szCs w:val="28"/>
        </w:rPr>
        <w:t>Oferty niekompletne, nieczytelne lub złożone po terminie nie będą rozpatrywane</w:t>
      </w:r>
      <w:r w:rsidR="00C864F3" w:rsidRPr="00756C0A">
        <w:rPr>
          <w:rFonts w:ascii="Garamond" w:hAnsi="Garamond"/>
          <w:spacing w:val="-10"/>
          <w:sz w:val="28"/>
          <w:szCs w:val="28"/>
        </w:rPr>
        <w:t>.</w:t>
      </w:r>
    </w:p>
    <w:p w14:paraId="3842E195" w14:textId="1334D880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756C0A">
        <w:rPr>
          <w:rFonts w:ascii="Garamond" w:hAnsi="Garamond"/>
          <w:b/>
          <w:bCs/>
          <w:spacing w:val="-10"/>
          <w:sz w:val="28"/>
          <w:szCs w:val="28"/>
        </w:rPr>
        <w:t>IX</w:t>
      </w:r>
      <w:r w:rsidRPr="00756C0A">
        <w:rPr>
          <w:rFonts w:ascii="Garamond" w:hAnsi="Garamond"/>
          <w:spacing w:val="-10"/>
          <w:sz w:val="28"/>
          <w:szCs w:val="28"/>
        </w:rPr>
        <w:t xml:space="preserve">. </w:t>
      </w:r>
      <w:r w:rsidR="00A26668">
        <w:rPr>
          <w:rFonts w:ascii="Garamond" w:hAnsi="Garamond"/>
          <w:spacing w:val="-10"/>
          <w:sz w:val="28"/>
          <w:szCs w:val="28"/>
        </w:rPr>
        <w:t xml:space="preserve">  </w:t>
      </w:r>
      <w:r w:rsidR="00C864F3" w:rsidRPr="00756C0A">
        <w:rPr>
          <w:rFonts w:ascii="Garamond" w:hAnsi="Garamond"/>
          <w:b/>
          <w:bCs/>
          <w:spacing w:val="-10"/>
          <w:sz w:val="28"/>
          <w:szCs w:val="28"/>
        </w:rPr>
        <w:t>Inne ustalenia</w:t>
      </w:r>
      <w:r w:rsidR="003A3F80" w:rsidRPr="00756C0A">
        <w:rPr>
          <w:rFonts w:ascii="Garamond" w:hAnsi="Garamond"/>
          <w:b/>
          <w:bCs/>
          <w:spacing w:val="-10"/>
          <w:sz w:val="28"/>
          <w:szCs w:val="28"/>
        </w:rPr>
        <w:t xml:space="preserve"> (uwagi)</w:t>
      </w:r>
      <w:r w:rsidR="0099631C" w:rsidRPr="00756C0A">
        <w:rPr>
          <w:rFonts w:ascii="Garamond" w:hAnsi="Garamond"/>
          <w:b/>
          <w:bCs/>
          <w:spacing w:val="-10"/>
          <w:sz w:val="28"/>
          <w:szCs w:val="28"/>
        </w:rPr>
        <w:t>: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</w:p>
    <w:p w14:paraId="64D65826" w14:textId="0E009B40" w:rsidR="00756C0A" w:rsidRPr="00756C0A" w:rsidRDefault="00C864F3" w:rsidP="00EF00BE">
      <w:pPr>
        <w:pStyle w:val="Akapitzlist"/>
        <w:numPr>
          <w:ilvl w:val="0"/>
          <w:numId w:val="65"/>
        </w:numPr>
        <w:shd w:val="clear" w:color="auto" w:fill="FFFFFF"/>
        <w:tabs>
          <w:tab w:val="left" w:pos="284"/>
        </w:tabs>
        <w:spacing w:after="0" w:line="240" w:lineRule="auto"/>
        <w:ind w:left="814"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spacing w:val="-10"/>
          <w:sz w:val="28"/>
          <w:szCs w:val="28"/>
        </w:rPr>
        <w:t xml:space="preserve">Zamawiający może wezwać Wykonawcę w wyznaczonym przez siebie terminie do </w:t>
      </w:r>
      <w:r w:rsidR="00756C0A" w:rsidRP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05863198" w14:textId="77777777" w:rsidR="00EF00BE" w:rsidRDefault="00EF00BE" w:rsidP="00756C0A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C864F3" w:rsidRPr="00756C0A">
        <w:rPr>
          <w:rFonts w:ascii="Garamond" w:hAnsi="Garamond"/>
          <w:spacing w:val="-10"/>
          <w:sz w:val="28"/>
          <w:szCs w:val="28"/>
        </w:rPr>
        <w:t xml:space="preserve">wyjaśnienia treści złożonej oferty lub </w:t>
      </w:r>
      <w:r w:rsidR="00A14DFC" w:rsidRPr="00756C0A">
        <w:rPr>
          <w:rFonts w:ascii="Garamond" w:hAnsi="Garamond"/>
          <w:spacing w:val="-10"/>
          <w:sz w:val="28"/>
          <w:szCs w:val="28"/>
        </w:rPr>
        <w:t>uzupełnień</w:t>
      </w:r>
      <w:r w:rsidR="00C864F3" w:rsidRPr="00756C0A">
        <w:rPr>
          <w:rFonts w:ascii="Garamond" w:hAnsi="Garamond"/>
          <w:spacing w:val="-10"/>
          <w:sz w:val="28"/>
          <w:szCs w:val="28"/>
        </w:rPr>
        <w:t xml:space="preserve"> </w:t>
      </w:r>
      <w:r w:rsidR="00A14DFC" w:rsidRPr="00756C0A">
        <w:rPr>
          <w:rFonts w:ascii="Garamond" w:hAnsi="Garamond"/>
          <w:spacing w:val="-10"/>
          <w:sz w:val="28"/>
          <w:szCs w:val="28"/>
        </w:rPr>
        <w:t>dokumentów</w:t>
      </w:r>
      <w:r w:rsidR="00C864F3" w:rsidRPr="00756C0A">
        <w:rPr>
          <w:rFonts w:ascii="Garamond" w:hAnsi="Garamond"/>
          <w:spacing w:val="-10"/>
          <w:sz w:val="28"/>
          <w:szCs w:val="28"/>
        </w:rPr>
        <w:t xml:space="preserve"> lub </w:t>
      </w:r>
      <w:r w:rsidR="00A14DFC" w:rsidRPr="00756C0A">
        <w:rPr>
          <w:rFonts w:ascii="Garamond" w:hAnsi="Garamond"/>
          <w:spacing w:val="-10"/>
          <w:sz w:val="28"/>
          <w:szCs w:val="28"/>
        </w:rPr>
        <w:t>oświadczeń</w:t>
      </w:r>
      <w:r w:rsidR="00C864F3" w:rsidRPr="00756C0A">
        <w:rPr>
          <w:rFonts w:ascii="Garamond" w:hAnsi="Garamond"/>
          <w:spacing w:val="-10"/>
          <w:sz w:val="28"/>
          <w:szCs w:val="28"/>
        </w:rPr>
        <w:t xml:space="preserve"> </w:t>
      </w:r>
      <w:r w:rsidR="0099631C" w:rsidRPr="00756C0A">
        <w:rPr>
          <w:rFonts w:ascii="Garamond" w:hAnsi="Garamond"/>
          <w:spacing w:val="-10"/>
          <w:sz w:val="28"/>
          <w:szCs w:val="28"/>
        </w:rPr>
        <w:t xml:space="preserve">do 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7EE0BF6F" w14:textId="434E850E" w:rsidR="00756C0A" w:rsidRPr="00EF00BE" w:rsidRDefault="00EF00BE" w:rsidP="00EF00BE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       </w:t>
      </w:r>
      <w:r w:rsidR="00A14DFC" w:rsidRPr="00EF00BE">
        <w:rPr>
          <w:rFonts w:ascii="Garamond" w:hAnsi="Garamond"/>
          <w:spacing w:val="-10"/>
          <w:sz w:val="28"/>
          <w:szCs w:val="28"/>
        </w:rPr>
        <w:t>złożonej</w:t>
      </w:r>
      <w:r w:rsidR="00C864F3" w:rsidRPr="00EF00BE">
        <w:rPr>
          <w:rFonts w:ascii="Garamond" w:hAnsi="Garamond"/>
          <w:spacing w:val="-10"/>
          <w:sz w:val="28"/>
          <w:szCs w:val="28"/>
        </w:rPr>
        <w:t xml:space="preserve"> oferty.</w:t>
      </w:r>
      <w:r w:rsidR="00756C0A" w:rsidRPr="00EF00BE">
        <w:rPr>
          <w:rFonts w:ascii="Garamond" w:hAnsi="Garamond"/>
          <w:spacing w:val="-10"/>
          <w:sz w:val="28"/>
          <w:szCs w:val="28"/>
        </w:rPr>
        <w:t xml:space="preserve"> </w:t>
      </w:r>
    </w:p>
    <w:p w14:paraId="54566EB8" w14:textId="12E277AA" w:rsidR="00756C0A" w:rsidRPr="00756C0A" w:rsidRDefault="00C864F3" w:rsidP="00EF00BE">
      <w:pPr>
        <w:pStyle w:val="Akapitzlist"/>
        <w:numPr>
          <w:ilvl w:val="0"/>
          <w:numId w:val="65"/>
        </w:numPr>
        <w:shd w:val="clear" w:color="auto" w:fill="FFFFFF"/>
        <w:tabs>
          <w:tab w:val="left" w:pos="284"/>
        </w:tabs>
        <w:spacing w:after="0" w:line="240" w:lineRule="auto"/>
        <w:ind w:left="814"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/>
          <w:spacing w:val="-10"/>
          <w:sz w:val="28"/>
          <w:szCs w:val="28"/>
        </w:rPr>
        <w:t xml:space="preserve">Zamawiający zastrzega prawo kontaktu z wykonawcą w celu uzupełnienia lub </w:t>
      </w:r>
    </w:p>
    <w:p w14:paraId="6391F30D" w14:textId="36533132" w:rsidR="00756C0A" w:rsidRDefault="00EF00BE" w:rsidP="00756C0A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C864F3" w:rsidRPr="00756C0A">
        <w:rPr>
          <w:rFonts w:ascii="Garamond" w:hAnsi="Garamond"/>
          <w:spacing w:val="-10"/>
          <w:sz w:val="28"/>
          <w:szCs w:val="28"/>
        </w:rPr>
        <w:t>doprecyzowania oferty</w:t>
      </w:r>
      <w:r w:rsidR="00A14DFC" w:rsidRPr="00756C0A">
        <w:rPr>
          <w:rFonts w:ascii="Garamond" w:hAnsi="Garamond"/>
          <w:spacing w:val="-10"/>
          <w:sz w:val="28"/>
          <w:szCs w:val="28"/>
        </w:rPr>
        <w:t>.</w:t>
      </w:r>
      <w:r w:rsidR="00756C0A">
        <w:rPr>
          <w:rFonts w:ascii="Garamond" w:hAnsi="Garamond"/>
          <w:spacing w:val="-10"/>
          <w:sz w:val="28"/>
          <w:szCs w:val="28"/>
        </w:rPr>
        <w:t xml:space="preserve"> </w:t>
      </w:r>
    </w:p>
    <w:p w14:paraId="15341E0C" w14:textId="024497A9" w:rsidR="00756C0A" w:rsidRPr="00EF00BE" w:rsidRDefault="007644BA" w:rsidP="00A26668">
      <w:pPr>
        <w:pStyle w:val="Akapitzlist"/>
        <w:numPr>
          <w:ilvl w:val="0"/>
          <w:numId w:val="65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A26668">
        <w:rPr>
          <w:rFonts w:ascii="Garamond" w:hAnsi="Garamond"/>
          <w:spacing w:val="-10"/>
          <w:sz w:val="28"/>
          <w:szCs w:val="28"/>
        </w:rPr>
        <w:lastRenderedPageBreak/>
        <w:t>Wykonawca przygotowuję ofertę na własny koszt i ryzyko.</w:t>
      </w:r>
    </w:p>
    <w:p w14:paraId="2DF32543" w14:textId="02D14694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4.  </w:t>
      </w:r>
      <w:r w:rsidR="00A26668">
        <w:rPr>
          <w:rFonts w:ascii="Garamond" w:hAnsi="Garamond"/>
          <w:spacing w:val="-10"/>
          <w:sz w:val="28"/>
          <w:szCs w:val="28"/>
        </w:rPr>
        <w:t xml:space="preserve"> </w:t>
      </w:r>
      <w:r w:rsidR="00A14DFC" w:rsidRPr="00E44B04">
        <w:rPr>
          <w:rFonts w:ascii="Garamond" w:hAnsi="Garamond" w:cs="Times New Roman"/>
          <w:sz w:val="28"/>
          <w:szCs w:val="28"/>
        </w:rPr>
        <w:t xml:space="preserve">W przypadku, gdy oferta przekracza kwotę jaką Zamawiający zamierza </w:t>
      </w:r>
    </w:p>
    <w:p w14:paraId="1DEDB620" w14:textId="318D4474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A26668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      </w:t>
      </w:r>
      <w:r w:rsidR="00A14DFC" w:rsidRPr="00E44B04">
        <w:rPr>
          <w:rFonts w:ascii="Garamond" w:hAnsi="Garamond" w:cs="Times New Roman"/>
          <w:sz w:val="28"/>
          <w:szCs w:val="28"/>
        </w:rPr>
        <w:t xml:space="preserve">przeznaczyć na realizację zamówienia Zamawiający zastrzega sobie możliwość </w:t>
      </w:r>
    </w:p>
    <w:p w14:paraId="2EF8E1BB" w14:textId="1387E1D3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A26668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      </w:t>
      </w:r>
      <w:r w:rsidR="00A14DFC" w:rsidRPr="00E44B04">
        <w:rPr>
          <w:rFonts w:ascii="Garamond" w:hAnsi="Garamond" w:cs="Times New Roman"/>
          <w:sz w:val="28"/>
          <w:szCs w:val="28"/>
        </w:rPr>
        <w:t>przeprowadzenia negocjacji</w:t>
      </w:r>
      <w:r w:rsidR="00D63522" w:rsidRPr="00E44B04">
        <w:rPr>
          <w:rFonts w:ascii="Garamond" w:hAnsi="Garamond" w:cs="Times New Roman"/>
          <w:sz w:val="28"/>
          <w:szCs w:val="28"/>
        </w:rPr>
        <w:t xml:space="preserve"> lub w związku z tym unieważnienia zapytania </w:t>
      </w:r>
      <w:r>
        <w:rPr>
          <w:rFonts w:ascii="Garamond" w:hAnsi="Garamond" w:cs="Times New Roman"/>
          <w:sz w:val="28"/>
          <w:szCs w:val="28"/>
        </w:rPr>
        <w:t xml:space="preserve"> </w:t>
      </w:r>
    </w:p>
    <w:p w14:paraId="7EE40133" w14:textId="7FA431D2" w:rsidR="00756C0A" w:rsidRDefault="00756C0A" w:rsidP="00756C0A">
      <w:p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</w:t>
      </w:r>
      <w:r w:rsidR="00A26668">
        <w:rPr>
          <w:rFonts w:ascii="Garamond" w:hAnsi="Garamond" w:cs="Times New Roman"/>
          <w:sz w:val="28"/>
          <w:szCs w:val="28"/>
        </w:rPr>
        <w:t xml:space="preserve"> </w:t>
      </w:r>
      <w:r w:rsidR="00E44B04">
        <w:rPr>
          <w:rFonts w:ascii="Garamond" w:hAnsi="Garamond" w:cs="Times New Roman"/>
          <w:sz w:val="28"/>
          <w:szCs w:val="28"/>
        </w:rPr>
        <w:t xml:space="preserve">ofertowo </w:t>
      </w:r>
      <w:r w:rsidR="00D63522" w:rsidRPr="00E44B04">
        <w:rPr>
          <w:rFonts w:ascii="Garamond" w:hAnsi="Garamond" w:cs="Times New Roman"/>
          <w:sz w:val="28"/>
          <w:szCs w:val="28"/>
        </w:rPr>
        <w:t>cenowego.</w:t>
      </w:r>
      <w:r>
        <w:rPr>
          <w:rFonts w:ascii="Garamond" w:hAnsi="Garamond"/>
          <w:spacing w:val="-10"/>
          <w:sz w:val="28"/>
          <w:szCs w:val="28"/>
        </w:rPr>
        <w:t xml:space="preserve"> </w:t>
      </w:r>
    </w:p>
    <w:p w14:paraId="2EEA03F9" w14:textId="62A72891" w:rsidR="00756C0A" w:rsidRPr="00756C0A" w:rsidRDefault="00A14DFC" w:rsidP="00756C0A">
      <w:pPr>
        <w:pStyle w:val="Akapitzlist"/>
        <w:numPr>
          <w:ilvl w:val="0"/>
          <w:numId w:val="51"/>
        </w:numPr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 w:rsidRPr="00756C0A">
        <w:rPr>
          <w:rFonts w:ascii="Garamond" w:hAnsi="Garamond" w:cs="Times New Roman"/>
          <w:sz w:val="28"/>
          <w:szCs w:val="28"/>
        </w:rPr>
        <w:t>Zamawiający zastrzega sobie prawo wycofania</w:t>
      </w:r>
      <w:r w:rsidR="00A86646" w:rsidRPr="00756C0A">
        <w:rPr>
          <w:rFonts w:ascii="Garamond" w:hAnsi="Garamond" w:cs="Times New Roman"/>
          <w:sz w:val="28"/>
          <w:szCs w:val="28"/>
        </w:rPr>
        <w:t xml:space="preserve"> lub unieważnienia</w:t>
      </w:r>
      <w:r w:rsidRPr="00756C0A">
        <w:rPr>
          <w:rFonts w:ascii="Garamond" w:hAnsi="Garamond" w:cs="Times New Roman"/>
          <w:sz w:val="28"/>
          <w:szCs w:val="28"/>
        </w:rPr>
        <w:t xml:space="preserve"> zapytania </w:t>
      </w:r>
    </w:p>
    <w:p w14:paraId="4DCBFA4C" w14:textId="5243DA71" w:rsidR="00E44B04" w:rsidRPr="00756C0A" w:rsidRDefault="00A14DFC" w:rsidP="00756C0A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56C0A">
        <w:rPr>
          <w:rFonts w:ascii="Garamond" w:hAnsi="Garamond" w:cs="Times New Roman"/>
          <w:sz w:val="28"/>
          <w:szCs w:val="28"/>
        </w:rPr>
        <w:t xml:space="preserve">ofertowego </w:t>
      </w:r>
      <w:r w:rsidR="00E44B04" w:rsidRPr="00756C0A">
        <w:rPr>
          <w:rFonts w:ascii="Garamond" w:hAnsi="Garamond" w:cs="Times New Roman"/>
          <w:sz w:val="28"/>
          <w:szCs w:val="28"/>
        </w:rPr>
        <w:t xml:space="preserve">cenowego </w:t>
      </w:r>
      <w:r w:rsidRPr="00756C0A">
        <w:rPr>
          <w:rFonts w:ascii="Garamond" w:hAnsi="Garamond" w:cs="Times New Roman"/>
          <w:sz w:val="28"/>
          <w:szCs w:val="28"/>
        </w:rPr>
        <w:t>bez podania przyczyny.</w:t>
      </w:r>
    </w:p>
    <w:p w14:paraId="254E1A04" w14:textId="77777777" w:rsidR="00E44B04" w:rsidRPr="00E44B04" w:rsidRDefault="00E44B04" w:rsidP="00C9131E">
      <w:pPr>
        <w:ind w:left="284"/>
        <w:contextualSpacing/>
        <w:jc w:val="both"/>
        <w:rPr>
          <w:rFonts w:ascii="Garamond" w:hAnsi="Garamond" w:cs="Times New Roman"/>
          <w:sz w:val="28"/>
          <w:szCs w:val="28"/>
        </w:rPr>
      </w:pPr>
    </w:p>
    <w:p w14:paraId="4048CE37" w14:textId="77777777" w:rsidR="003A3F80" w:rsidRPr="00A26668" w:rsidRDefault="003A3F80" w:rsidP="00A26668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rPr>
          <w:rFonts w:ascii="Garamond" w:hAnsi="Garamond" w:cs="Times New Roman"/>
          <w:sz w:val="28"/>
          <w:szCs w:val="28"/>
        </w:rPr>
      </w:pPr>
    </w:p>
    <w:p w14:paraId="441BE7C0" w14:textId="1A1C9914" w:rsidR="003A3F80" w:rsidRPr="00A26668" w:rsidRDefault="002A63AB" w:rsidP="00A26668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right"/>
        <w:rPr>
          <w:rFonts w:ascii="Garamond" w:hAnsi="Garamond" w:cs="Times New Roman"/>
          <w:sz w:val="28"/>
          <w:szCs w:val="28"/>
        </w:rPr>
      </w:pPr>
      <w:r w:rsidRPr="00A26668">
        <w:rPr>
          <w:rFonts w:ascii="Garamond" w:hAnsi="Garamond" w:cs="Times New Roman"/>
          <w:sz w:val="28"/>
          <w:szCs w:val="28"/>
        </w:rPr>
        <w:t>Waldemar Rachubiński</w:t>
      </w:r>
    </w:p>
    <w:p w14:paraId="70CB433F" w14:textId="77777777" w:rsidR="002A63AB" w:rsidRPr="00A26668" w:rsidRDefault="002A63AB" w:rsidP="00A26668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right"/>
        <w:rPr>
          <w:rFonts w:ascii="Garamond" w:hAnsi="Garamond" w:cs="Times New Roman"/>
          <w:sz w:val="28"/>
          <w:szCs w:val="28"/>
        </w:rPr>
      </w:pPr>
    </w:p>
    <w:p w14:paraId="08C354EC" w14:textId="75C403BA" w:rsidR="002A63AB" w:rsidRPr="00A26668" w:rsidRDefault="002A63AB" w:rsidP="00A26668">
      <w:pPr>
        <w:pStyle w:val="Akapitzlist"/>
        <w:shd w:val="clear" w:color="auto" w:fill="FFFFFF"/>
        <w:tabs>
          <w:tab w:val="left" w:pos="284"/>
        </w:tabs>
        <w:spacing w:after="0" w:line="240" w:lineRule="auto"/>
        <w:ind w:right="-283"/>
        <w:jc w:val="right"/>
        <w:rPr>
          <w:rFonts w:ascii="Garamond" w:hAnsi="Garamond" w:cs="Times New Roman"/>
          <w:sz w:val="28"/>
          <w:szCs w:val="28"/>
        </w:rPr>
      </w:pPr>
      <w:r w:rsidRPr="00A26668">
        <w:rPr>
          <w:rFonts w:ascii="Garamond" w:hAnsi="Garamond" w:cs="Times New Roman"/>
          <w:sz w:val="28"/>
          <w:szCs w:val="28"/>
        </w:rPr>
        <w:t>Sekretarz Gminy Pacyna</w:t>
      </w:r>
    </w:p>
    <w:p w14:paraId="71FAA043" w14:textId="77777777" w:rsidR="002A63AB" w:rsidRDefault="002A63AB" w:rsidP="00E44B0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4068D056" w14:textId="77777777" w:rsidR="002A63AB" w:rsidRDefault="002A63AB" w:rsidP="00E44B0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7D968D6F" w14:textId="77777777" w:rsidR="00A14DFC" w:rsidRDefault="00A14DFC" w:rsidP="00E44B0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E44B04">
        <w:rPr>
          <w:rFonts w:ascii="Garamond" w:hAnsi="Garamond" w:cs="Times New Roman"/>
          <w:b/>
          <w:sz w:val="20"/>
          <w:szCs w:val="20"/>
        </w:rPr>
        <w:t>Załączniki:</w:t>
      </w:r>
    </w:p>
    <w:p w14:paraId="13BCCF9E" w14:textId="77777777" w:rsidR="003A3F80" w:rsidRPr="00E44B04" w:rsidRDefault="003A3F80" w:rsidP="00E44B0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4D759047" w14:textId="77777777" w:rsidR="004D4979" w:rsidRPr="00E44B04" w:rsidRDefault="004D4979" w:rsidP="00E44B04">
      <w:pPr>
        <w:pStyle w:val="Akapitzlist"/>
        <w:numPr>
          <w:ilvl w:val="0"/>
          <w:numId w:val="37"/>
        </w:numPr>
        <w:spacing w:after="0" w:line="240" w:lineRule="auto"/>
        <w:rPr>
          <w:rFonts w:ascii="Garamond" w:hAnsi="Garamond" w:cs="Times New Roman"/>
          <w:bCs/>
          <w:sz w:val="20"/>
          <w:szCs w:val="20"/>
          <w:lang w:eastAsia="en-US"/>
        </w:rPr>
      </w:pPr>
      <w:r w:rsidRPr="00E44B04">
        <w:rPr>
          <w:rFonts w:ascii="Garamond" w:hAnsi="Garamond" w:cs="Times New Roman"/>
          <w:bCs/>
          <w:sz w:val="20"/>
          <w:szCs w:val="20"/>
          <w:lang w:eastAsia="en-US"/>
        </w:rPr>
        <w:t xml:space="preserve">Załącznik nr </w:t>
      </w:r>
      <w:r w:rsidR="00935EC1" w:rsidRPr="00E44B04">
        <w:rPr>
          <w:rFonts w:ascii="Garamond" w:hAnsi="Garamond" w:cs="Times New Roman"/>
          <w:bCs/>
          <w:sz w:val="20"/>
          <w:szCs w:val="20"/>
          <w:lang w:eastAsia="en-US"/>
        </w:rPr>
        <w:t>1</w:t>
      </w:r>
      <w:r w:rsidRPr="00E44B04">
        <w:rPr>
          <w:rFonts w:ascii="Garamond" w:hAnsi="Garamond" w:cs="Times New Roman"/>
          <w:bCs/>
          <w:sz w:val="20"/>
          <w:szCs w:val="20"/>
          <w:lang w:eastAsia="en-US"/>
        </w:rPr>
        <w:t xml:space="preserve"> (formularz ofertowy)</w:t>
      </w:r>
    </w:p>
    <w:p w14:paraId="322CD041" w14:textId="77777777" w:rsidR="00935EC1" w:rsidRPr="00E44B04" w:rsidRDefault="00935EC1" w:rsidP="00E44B04">
      <w:pPr>
        <w:pStyle w:val="Akapitzlist"/>
        <w:numPr>
          <w:ilvl w:val="0"/>
          <w:numId w:val="37"/>
        </w:numPr>
        <w:spacing w:after="0" w:line="240" w:lineRule="auto"/>
        <w:rPr>
          <w:rFonts w:ascii="Garamond" w:hAnsi="Garamond" w:cs="Times New Roman"/>
          <w:bCs/>
          <w:sz w:val="20"/>
          <w:szCs w:val="20"/>
          <w:lang w:eastAsia="en-US"/>
        </w:rPr>
      </w:pPr>
      <w:r w:rsidRPr="00E44B04">
        <w:rPr>
          <w:rFonts w:ascii="Garamond" w:hAnsi="Garamond" w:cs="Times New Roman"/>
          <w:bCs/>
          <w:sz w:val="20"/>
          <w:szCs w:val="20"/>
          <w:lang w:eastAsia="en-US"/>
        </w:rPr>
        <w:t>Załącznik nr 2 (</w:t>
      </w:r>
      <w:r w:rsidR="00F67030">
        <w:rPr>
          <w:rFonts w:ascii="Garamond" w:hAnsi="Garamond" w:cs="Times New Roman"/>
          <w:bCs/>
          <w:sz w:val="20"/>
          <w:szCs w:val="20"/>
          <w:lang w:eastAsia="en-US"/>
        </w:rPr>
        <w:t>projekt umowy</w:t>
      </w:r>
      <w:r w:rsidRPr="00E44B04">
        <w:rPr>
          <w:rFonts w:ascii="Garamond" w:hAnsi="Garamond" w:cs="Times New Roman"/>
          <w:bCs/>
          <w:sz w:val="20"/>
          <w:szCs w:val="20"/>
          <w:lang w:eastAsia="en-US"/>
        </w:rPr>
        <w:t>)</w:t>
      </w:r>
    </w:p>
    <w:p w14:paraId="7C3E2CFE" w14:textId="77777777" w:rsidR="00C864F3" w:rsidRPr="00E44B04" w:rsidRDefault="00A14DFC" w:rsidP="00E44B0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Cs/>
          <w:sz w:val="20"/>
          <w:szCs w:val="20"/>
        </w:rPr>
      </w:pPr>
      <w:r w:rsidRPr="00E44B04">
        <w:rPr>
          <w:rFonts w:ascii="Garamond" w:hAnsi="Garamond" w:cs="Times New Roman"/>
          <w:bCs/>
          <w:sz w:val="20"/>
          <w:szCs w:val="20"/>
        </w:rPr>
        <w:t xml:space="preserve">Załącznik nr </w:t>
      </w:r>
      <w:r w:rsidR="004D4979" w:rsidRPr="00E44B04">
        <w:rPr>
          <w:rFonts w:ascii="Garamond" w:hAnsi="Garamond" w:cs="Times New Roman"/>
          <w:bCs/>
          <w:sz w:val="20"/>
          <w:szCs w:val="20"/>
        </w:rPr>
        <w:t>3</w:t>
      </w:r>
      <w:r w:rsidRPr="00E44B04">
        <w:rPr>
          <w:rFonts w:ascii="Garamond" w:hAnsi="Garamond" w:cs="Times New Roman"/>
          <w:bCs/>
          <w:sz w:val="20"/>
          <w:szCs w:val="20"/>
        </w:rPr>
        <w:t xml:space="preserve"> (klauzula RODO)</w:t>
      </w: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63007CC"/>
    <w:multiLevelType w:val="multilevel"/>
    <w:tmpl w:val="97760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866F1"/>
    <w:multiLevelType w:val="hybridMultilevel"/>
    <w:tmpl w:val="50146DE4"/>
    <w:lvl w:ilvl="0" w:tplc="B418A73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0B544BC2"/>
    <w:multiLevelType w:val="hybridMultilevel"/>
    <w:tmpl w:val="A8FE9D22"/>
    <w:lvl w:ilvl="0" w:tplc="FC72590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6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1F1191"/>
    <w:multiLevelType w:val="hybridMultilevel"/>
    <w:tmpl w:val="2094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2" w15:restartNumberingAfterBreak="0">
    <w:nsid w:val="2286281E"/>
    <w:multiLevelType w:val="hybridMultilevel"/>
    <w:tmpl w:val="3F5288B4"/>
    <w:lvl w:ilvl="0" w:tplc="23920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DD1E75"/>
    <w:multiLevelType w:val="hybridMultilevel"/>
    <w:tmpl w:val="EE98C3A8"/>
    <w:lvl w:ilvl="0" w:tplc="8A36D1A6">
      <w:start w:val="1"/>
      <w:numFmt w:val="decimal"/>
      <w:lvlText w:val="%1)"/>
      <w:lvlJc w:val="left"/>
      <w:pPr>
        <w:ind w:left="1320" w:hanging="360"/>
      </w:pPr>
      <w:rPr>
        <w:rFonts w:ascii="Garamond" w:eastAsia="Calibr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27C6240F"/>
    <w:multiLevelType w:val="hybridMultilevel"/>
    <w:tmpl w:val="A9083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9B6C29"/>
    <w:multiLevelType w:val="hybridMultilevel"/>
    <w:tmpl w:val="0674DF5C"/>
    <w:lvl w:ilvl="0" w:tplc="81C616D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0" w15:restartNumberingAfterBreak="0">
    <w:nsid w:val="30CF2FA5"/>
    <w:multiLevelType w:val="hybridMultilevel"/>
    <w:tmpl w:val="5FBAC984"/>
    <w:lvl w:ilvl="0" w:tplc="601ECC5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42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AE19F8"/>
    <w:multiLevelType w:val="hybridMultilevel"/>
    <w:tmpl w:val="E38E7238"/>
    <w:lvl w:ilvl="0" w:tplc="BEBE39DC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7E4C61"/>
    <w:multiLevelType w:val="hybridMultilevel"/>
    <w:tmpl w:val="93EE7BA8"/>
    <w:lvl w:ilvl="0" w:tplc="381E2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4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5E77648"/>
    <w:multiLevelType w:val="hybridMultilevel"/>
    <w:tmpl w:val="17AC636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227E8"/>
    <w:multiLevelType w:val="hybridMultilevel"/>
    <w:tmpl w:val="44BA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212AE2"/>
    <w:multiLevelType w:val="hybridMultilevel"/>
    <w:tmpl w:val="E946D27E"/>
    <w:lvl w:ilvl="0" w:tplc="8882862C">
      <w:start w:val="6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A23317"/>
    <w:multiLevelType w:val="hybridMultilevel"/>
    <w:tmpl w:val="18861FFA"/>
    <w:lvl w:ilvl="0" w:tplc="A8044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B3526C2"/>
    <w:multiLevelType w:val="hybridMultilevel"/>
    <w:tmpl w:val="BC522496"/>
    <w:lvl w:ilvl="0" w:tplc="943E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BD3778"/>
    <w:multiLevelType w:val="hybridMultilevel"/>
    <w:tmpl w:val="70C2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5301ED"/>
    <w:multiLevelType w:val="hybridMultilevel"/>
    <w:tmpl w:val="AA08777E"/>
    <w:lvl w:ilvl="0" w:tplc="94F064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C08F7"/>
    <w:multiLevelType w:val="hybridMultilevel"/>
    <w:tmpl w:val="4522B1B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4" w15:restartNumberingAfterBreak="0">
    <w:nsid w:val="7CF35546"/>
    <w:multiLevelType w:val="hybridMultilevel"/>
    <w:tmpl w:val="587289EC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3372">
    <w:abstractNumId w:val="0"/>
  </w:num>
  <w:num w:numId="2" w16cid:durableId="921916044">
    <w:abstractNumId w:val="1"/>
  </w:num>
  <w:num w:numId="3" w16cid:durableId="73208485">
    <w:abstractNumId w:val="2"/>
  </w:num>
  <w:num w:numId="4" w16cid:durableId="1743864520">
    <w:abstractNumId w:val="3"/>
  </w:num>
  <w:num w:numId="5" w16cid:durableId="1005278500">
    <w:abstractNumId w:val="4"/>
  </w:num>
  <w:num w:numId="6" w16cid:durableId="255016869">
    <w:abstractNumId w:val="5"/>
  </w:num>
  <w:num w:numId="7" w16cid:durableId="1831404730">
    <w:abstractNumId w:val="6"/>
  </w:num>
  <w:num w:numId="8" w16cid:durableId="107939499">
    <w:abstractNumId w:val="7"/>
  </w:num>
  <w:num w:numId="9" w16cid:durableId="78718821">
    <w:abstractNumId w:val="8"/>
  </w:num>
  <w:num w:numId="10" w16cid:durableId="198015575">
    <w:abstractNumId w:val="9"/>
  </w:num>
  <w:num w:numId="11" w16cid:durableId="817189709">
    <w:abstractNumId w:val="10"/>
  </w:num>
  <w:num w:numId="12" w16cid:durableId="1934894754">
    <w:abstractNumId w:val="11"/>
  </w:num>
  <w:num w:numId="13" w16cid:durableId="1415274800">
    <w:abstractNumId w:val="12"/>
  </w:num>
  <w:num w:numId="14" w16cid:durableId="948318729">
    <w:abstractNumId w:val="13"/>
  </w:num>
  <w:num w:numId="15" w16cid:durableId="991255640">
    <w:abstractNumId w:val="14"/>
  </w:num>
  <w:num w:numId="16" w16cid:durableId="1952584438">
    <w:abstractNumId w:val="17"/>
  </w:num>
  <w:num w:numId="17" w16cid:durableId="406652358">
    <w:abstractNumId w:val="27"/>
  </w:num>
  <w:num w:numId="18" w16cid:durableId="754861393">
    <w:abstractNumId w:val="48"/>
  </w:num>
  <w:num w:numId="19" w16cid:durableId="1902669444">
    <w:abstractNumId w:val="51"/>
  </w:num>
  <w:num w:numId="20" w16cid:durableId="2089880151">
    <w:abstractNumId w:val="55"/>
  </w:num>
  <w:num w:numId="21" w16cid:durableId="1394236524">
    <w:abstractNumId w:val="33"/>
  </w:num>
  <w:num w:numId="22" w16cid:durableId="1689721440">
    <w:abstractNumId w:val="26"/>
  </w:num>
  <w:num w:numId="23" w16cid:durableId="2106266747">
    <w:abstractNumId w:val="15"/>
  </w:num>
  <w:num w:numId="24" w16cid:durableId="1688100879">
    <w:abstractNumId w:val="20"/>
  </w:num>
  <w:num w:numId="25" w16cid:durableId="2069262873">
    <w:abstractNumId w:val="42"/>
  </w:num>
  <w:num w:numId="26" w16cid:durableId="1913346723">
    <w:abstractNumId w:val="62"/>
  </w:num>
  <w:num w:numId="27" w16cid:durableId="1845630645">
    <w:abstractNumId w:val="18"/>
  </w:num>
  <w:num w:numId="28" w16cid:durableId="1607810130">
    <w:abstractNumId w:val="54"/>
  </w:num>
  <w:num w:numId="29" w16cid:durableId="1401100738">
    <w:abstractNumId w:val="16"/>
  </w:num>
  <w:num w:numId="30" w16cid:durableId="1755513712">
    <w:abstractNumId w:val="22"/>
  </w:num>
  <w:num w:numId="31" w16cid:durableId="555431424">
    <w:abstractNumId w:val="61"/>
  </w:num>
  <w:num w:numId="32" w16cid:durableId="1806971939">
    <w:abstractNumId w:val="64"/>
  </w:num>
  <w:num w:numId="33" w16cid:durableId="1500150583">
    <w:abstractNumId w:val="49"/>
  </w:num>
  <w:num w:numId="34" w16cid:durableId="1221550521">
    <w:abstractNumId w:val="30"/>
  </w:num>
  <w:num w:numId="35" w16cid:durableId="1278416113">
    <w:abstractNumId w:val="65"/>
  </w:num>
  <w:num w:numId="36" w16cid:durableId="498808986">
    <w:abstractNumId w:val="34"/>
  </w:num>
  <w:num w:numId="37" w16cid:durableId="705521463">
    <w:abstractNumId w:val="46"/>
  </w:num>
  <w:num w:numId="38" w16cid:durableId="2010866774">
    <w:abstractNumId w:val="63"/>
  </w:num>
  <w:num w:numId="39" w16cid:durableId="343753519">
    <w:abstractNumId w:val="24"/>
  </w:num>
  <w:num w:numId="40" w16cid:durableId="797377708">
    <w:abstractNumId w:val="41"/>
  </w:num>
  <w:num w:numId="41" w16cid:durableId="1984921388">
    <w:abstractNumId w:val="39"/>
  </w:num>
  <w:num w:numId="42" w16cid:durableId="22247867">
    <w:abstractNumId w:val="52"/>
  </w:num>
  <w:num w:numId="43" w16cid:durableId="1555771156">
    <w:abstractNumId w:val="35"/>
  </w:num>
  <w:num w:numId="44" w16cid:durableId="1563253472">
    <w:abstractNumId w:val="28"/>
  </w:num>
  <w:num w:numId="45" w16cid:durableId="274823937">
    <w:abstractNumId w:val="25"/>
  </w:num>
  <w:num w:numId="46" w16cid:durableId="483471644">
    <w:abstractNumId w:val="45"/>
  </w:num>
  <w:num w:numId="47" w16cid:durableId="931545490">
    <w:abstractNumId w:val="31"/>
  </w:num>
  <w:num w:numId="48" w16cid:durableId="1076902622">
    <w:abstractNumId w:val="19"/>
  </w:num>
  <w:num w:numId="49" w16cid:durableId="348332832">
    <w:abstractNumId w:val="29"/>
  </w:num>
  <w:num w:numId="50" w16cid:durableId="1269047483">
    <w:abstractNumId w:val="60"/>
  </w:num>
  <w:num w:numId="51" w16cid:durableId="2133745682">
    <w:abstractNumId w:val="43"/>
  </w:num>
  <w:num w:numId="52" w16cid:durableId="895504761">
    <w:abstractNumId w:val="37"/>
  </w:num>
  <w:num w:numId="53" w16cid:durableId="573200613">
    <w:abstractNumId w:val="44"/>
  </w:num>
  <w:num w:numId="54" w16cid:durableId="1752236241">
    <w:abstractNumId w:val="59"/>
  </w:num>
  <w:num w:numId="55" w16cid:durableId="57750015">
    <w:abstractNumId w:val="38"/>
  </w:num>
  <w:num w:numId="56" w16cid:durableId="973176224">
    <w:abstractNumId w:val="47"/>
  </w:num>
  <w:num w:numId="57" w16cid:durableId="1681082340">
    <w:abstractNumId w:val="36"/>
  </w:num>
  <w:num w:numId="58" w16cid:durableId="2083485957">
    <w:abstractNumId w:val="23"/>
  </w:num>
  <w:num w:numId="59" w16cid:durableId="1258557899">
    <w:abstractNumId w:val="57"/>
  </w:num>
  <w:num w:numId="60" w16cid:durableId="1793597298">
    <w:abstractNumId w:val="32"/>
  </w:num>
  <w:num w:numId="61" w16cid:durableId="1070813682">
    <w:abstractNumId w:val="40"/>
  </w:num>
  <w:num w:numId="62" w16cid:durableId="347608217">
    <w:abstractNumId w:val="21"/>
  </w:num>
  <w:num w:numId="63" w16cid:durableId="899051495">
    <w:abstractNumId w:val="53"/>
  </w:num>
  <w:num w:numId="64" w16cid:durableId="1443766955">
    <w:abstractNumId w:val="50"/>
  </w:num>
  <w:num w:numId="65" w16cid:durableId="723918197">
    <w:abstractNumId w:val="58"/>
  </w:num>
  <w:num w:numId="66" w16cid:durableId="1674993939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12CC1"/>
    <w:rsid w:val="00064E31"/>
    <w:rsid w:val="00076199"/>
    <w:rsid w:val="00090C93"/>
    <w:rsid w:val="00097531"/>
    <w:rsid w:val="000B3607"/>
    <w:rsid w:val="000D3ACE"/>
    <w:rsid w:val="000E0973"/>
    <w:rsid w:val="000E7A9C"/>
    <w:rsid w:val="001003F3"/>
    <w:rsid w:val="00100A31"/>
    <w:rsid w:val="00136D38"/>
    <w:rsid w:val="00170563"/>
    <w:rsid w:val="00174365"/>
    <w:rsid w:val="00181F1B"/>
    <w:rsid w:val="001A2F43"/>
    <w:rsid w:val="001B60AF"/>
    <w:rsid w:val="001C2DDB"/>
    <w:rsid w:val="001C5E40"/>
    <w:rsid w:val="001E46F5"/>
    <w:rsid w:val="00204F53"/>
    <w:rsid w:val="00205399"/>
    <w:rsid w:val="002209DA"/>
    <w:rsid w:val="00226CAB"/>
    <w:rsid w:val="00241B5E"/>
    <w:rsid w:val="002428D5"/>
    <w:rsid w:val="002565F9"/>
    <w:rsid w:val="002567DC"/>
    <w:rsid w:val="002568E4"/>
    <w:rsid w:val="002854A8"/>
    <w:rsid w:val="002A63AB"/>
    <w:rsid w:val="002D1C18"/>
    <w:rsid w:val="002E05FB"/>
    <w:rsid w:val="002F48EF"/>
    <w:rsid w:val="002F7956"/>
    <w:rsid w:val="0031043F"/>
    <w:rsid w:val="003118EE"/>
    <w:rsid w:val="00335E76"/>
    <w:rsid w:val="003451CA"/>
    <w:rsid w:val="0035542F"/>
    <w:rsid w:val="00361807"/>
    <w:rsid w:val="003A3F80"/>
    <w:rsid w:val="003C1ACB"/>
    <w:rsid w:val="003E5403"/>
    <w:rsid w:val="003F00D3"/>
    <w:rsid w:val="003F6601"/>
    <w:rsid w:val="004118F6"/>
    <w:rsid w:val="0044385F"/>
    <w:rsid w:val="00486687"/>
    <w:rsid w:val="004B7F90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4363"/>
    <w:rsid w:val="005A6EB4"/>
    <w:rsid w:val="005A74D2"/>
    <w:rsid w:val="005C7948"/>
    <w:rsid w:val="005D6E5E"/>
    <w:rsid w:val="005E1524"/>
    <w:rsid w:val="0060187D"/>
    <w:rsid w:val="00612685"/>
    <w:rsid w:val="00627D5A"/>
    <w:rsid w:val="00643464"/>
    <w:rsid w:val="00646789"/>
    <w:rsid w:val="006700AE"/>
    <w:rsid w:val="00674086"/>
    <w:rsid w:val="006814B3"/>
    <w:rsid w:val="00691F60"/>
    <w:rsid w:val="006A3525"/>
    <w:rsid w:val="006C54E9"/>
    <w:rsid w:val="006D0AE6"/>
    <w:rsid w:val="006E3107"/>
    <w:rsid w:val="006F6ECF"/>
    <w:rsid w:val="007016B7"/>
    <w:rsid w:val="007335A9"/>
    <w:rsid w:val="007512EB"/>
    <w:rsid w:val="00754D52"/>
    <w:rsid w:val="00756C0A"/>
    <w:rsid w:val="007644BA"/>
    <w:rsid w:val="00767F35"/>
    <w:rsid w:val="00777A38"/>
    <w:rsid w:val="007B3241"/>
    <w:rsid w:val="007B4C7D"/>
    <w:rsid w:val="0082002D"/>
    <w:rsid w:val="00822DF2"/>
    <w:rsid w:val="00852733"/>
    <w:rsid w:val="0085798A"/>
    <w:rsid w:val="008B2899"/>
    <w:rsid w:val="008B52B0"/>
    <w:rsid w:val="008C7C80"/>
    <w:rsid w:val="008D4984"/>
    <w:rsid w:val="008E17FA"/>
    <w:rsid w:val="009164FA"/>
    <w:rsid w:val="00917215"/>
    <w:rsid w:val="00935448"/>
    <w:rsid w:val="00935EC1"/>
    <w:rsid w:val="00940056"/>
    <w:rsid w:val="0099631C"/>
    <w:rsid w:val="009A01C0"/>
    <w:rsid w:val="009A42FD"/>
    <w:rsid w:val="009B6F80"/>
    <w:rsid w:val="009D0B88"/>
    <w:rsid w:val="009E443E"/>
    <w:rsid w:val="00A14DFC"/>
    <w:rsid w:val="00A26668"/>
    <w:rsid w:val="00A27816"/>
    <w:rsid w:val="00A314E6"/>
    <w:rsid w:val="00A46C67"/>
    <w:rsid w:val="00A500AF"/>
    <w:rsid w:val="00A803CC"/>
    <w:rsid w:val="00A853FA"/>
    <w:rsid w:val="00A86646"/>
    <w:rsid w:val="00AC00A0"/>
    <w:rsid w:val="00AE6643"/>
    <w:rsid w:val="00B0174D"/>
    <w:rsid w:val="00B9128B"/>
    <w:rsid w:val="00B94781"/>
    <w:rsid w:val="00BA0E9C"/>
    <w:rsid w:val="00BC0F4A"/>
    <w:rsid w:val="00BD2C28"/>
    <w:rsid w:val="00C23730"/>
    <w:rsid w:val="00C33F5F"/>
    <w:rsid w:val="00C34166"/>
    <w:rsid w:val="00C43FC8"/>
    <w:rsid w:val="00C442DA"/>
    <w:rsid w:val="00C47B2C"/>
    <w:rsid w:val="00C52DDD"/>
    <w:rsid w:val="00C6150F"/>
    <w:rsid w:val="00C864F3"/>
    <w:rsid w:val="00C9131E"/>
    <w:rsid w:val="00CA1F40"/>
    <w:rsid w:val="00CB6846"/>
    <w:rsid w:val="00CD003D"/>
    <w:rsid w:val="00CE344A"/>
    <w:rsid w:val="00D26F1C"/>
    <w:rsid w:val="00D27362"/>
    <w:rsid w:val="00D375A5"/>
    <w:rsid w:val="00D44C58"/>
    <w:rsid w:val="00D63522"/>
    <w:rsid w:val="00D76D7A"/>
    <w:rsid w:val="00D919F5"/>
    <w:rsid w:val="00D922BC"/>
    <w:rsid w:val="00D92E3D"/>
    <w:rsid w:val="00DA3111"/>
    <w:rsid w:val="00DE727A"/>
    <w:rsid w:val="00DF4A89"/>
    <w:rsid w:val="00E11D72"/>
    <w:rsid w:val="00E44B04"/>
    <w:rsid w:val="00E45084"/>
    <w:rsid w:val="00E7069E"/>
    <w:rsid w:val="00E948E7"/>
    <w:rsid w:val="00EB4F3F"/>
    <w:rsid w:val="00EB7695"/>
    <w:rsid w:val="00EF00BE"/>
    <w:rsid w:val="00EF1786"/>
    <w:rsid w:val="00EF3A5A"/>
    <w:rsid w:val="00F03FA3"/>
    <w:rsid w:val="00F05BF0"/>
    <w:rsid w:val="00F05FE2"/>
    <w:rsid w:val="00F17EF3"/>
    <w:rsid w:val="00F2295C"/>
    <w:rsid w:val="00F31F44"/>
    <w:rsid w:val="00F67030"/>
    <w:rsid w:val="00F81317"/>
    <w:rsid w:val="00F83AC4"/>
    <w:rsid w:val="00F84E12"/>
    <w:rsid w:val="00F93B4F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5195"/>
  <w15:chartTrackingRefBased/>
  <w15:docId w15:val="{E008A889-5604-4F91-A796-3964CBE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ospodarowanie_przestrzenne@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2025-11-28T13:55:00Z</cp:lastPrinted>
  <dcterms:created xsi:type="dcterms:W3CDTF">2025-12-05T22:05:00Z</dcterms:created>
  <dcterms:modified xsi:type="dcterms:W3CDTF">2025-12-05T22:05:00Z</dcterms:modified>
</cp:coreProperties>
</file>