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963EDF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F922D7">
        <w:rPr>
          <w:rFonts w:ascii="Garamond" w:hAnsi="Garamond"/>
          <w:color w:val="000000"/>
          <w:sz w:val="24"/>
          <w:szCs w:val="24"/>
        </w:rPr>
        <w:t>1</w:t>
      </w:r>
      <w:r w:rsidR="001155B0">
        <w:rPr>
          <w:rFonts w:ascii="Garamond" w:hAnsi="Garamond"/>
          <w:color w:val="000000"/>
          <w:sz w:val="24"/>
          <w:szCs w:val="24"/>
        </w:rPr>
        <w:t>3.2022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F922D7">
        <w:rPr>
          <w:rFonts w:ascii="Garamond" w:hAnsi="Garamond"/>
          <w:color w:val="000000"/>
          <w:sz w:val="24"/>
          <w:szCs w:val="24"/>
        </w:rPr>
        <w:t xml:space="preserve">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F922D7">
        <w:rPr>
          <w:rFonts w:ascii="Garamond" w:hAnsi="Garamond"/>
          <w:color w:val="000000"/>
          <w:sz w:val="24"/>
          <w:szCs w:val="24"/>
        </w:rPr>
        <w:t xml:space="preserve"> 21 października</w:t>
      </w:r>
      <w:r w:rsidR="001155B0">
        <w:rPr>
          <w:rFonts w:ascii="Garamond" w:hAnsi="Garamond"/>
          <w:color w:val="000000"/>
          <w:sz w:val="24"/>
          <w:szCs w:val="24"/>
        </w:rPr>
        <w:t xml:space="preserve"> 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F922D7">
        <w:rPr>
          <w:rFonts w:ascii="Garamond" w:hAnsi="Garamond"/>
          <w:color w:val="000000"/>
          <w:sz w:val="24"/>
          <w:szCs w:val="24"/>
        </w:rPr>
        <w:t xml:space="preserve">28 października </w:t>
      </w:r>
      <w:r w:rsidR="001155B0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F922D7">
        <w:rPr>
          <w:rFonts w:ascii="Garamond" w:hAnsi="Garamond"/>
          <w:color w:val="000000"/>
          <w:sz w:val="24"/>
          <w:szCs w:val="24"/>
        </w:rPr>
        <w:t xml:space="preserve">  (piątek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9</w:t>
      </w:r>
      <w:r w:rsidR="00F922D7">
        <w:rPr>
          <w:rFonts w:ascii="Garamond" w:hAnsi="Garamond"/>
          <w:color w:val="000000"/>
          <w:sz w:val="24"/>
          <w:szCs w:val="24"/>
        </w:rPr>
        <w:t>:3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F922D7">
        <w:rPr>
          <w:rFonts w:ascii="Garamond" w:hAnsi="Garamond"/>
          <w:color w:val="000000"/>
          <w:sz w:val="24"/>
          <w:szCs w:val="24"/>
        </w:rPr>
        <w:t>XLI 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F922D7" w:rsidRDefault="00F922D7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922D7" w:rsidRPr="00733586" w:rsidRDefault="00F922D7" w:rsidP="00F922D7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1.  </w:t>
      </w:r>
      <w:r w:rsidRPr="00733586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:rsidR="00F922D7" w:rsidRDefault="00F922D7" w:rsidP="00F922D7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2.</w:t>
      </w:r>
      <w:r w:rsidRPr="00733586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33586">
        <w:rPr>
          <w:rFonts w:ascii="Garamond" w:hAnsi="Garamond"/>
          <w:color w:val="000000"/>
          <w:sz w:val="24"/>
          <w:szCs w:val="24"/>
        </w:rPr>
        <w:t>Przyjęcie porządku obrad.</w:t>
      </w:r>
    </w:p>
    <w:p w:rsidR="00F922D7" w:rsidRDefault="00F922D7" w:rsidP="00F922D7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3.  Przyjęcie protokołu z XL Sesji.</w:t>
      </w:r>
    </w:p>
    <w:p w:rsidR="00F922D7" w:rsidRDefault="00F922D7" w:rsidP="00F922D7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4.  Podjęcie uchwały w sprawie zmiany Wieloletniej Prognozy Finansowej na lata 2022-2027</w:t>
      </w:r>
    </w:p>
    <w:p w:rsidR="00F922D7" w:rsidRDefault="00F922D7" w:rsidP="00F922D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5. </w:t>
      </w:r>
      <w:r>
        <w:rPr>
          <w:rFonts w:ascii="Garamond" w:hAnsi="Garamond"/>
          <w:sz w:val="24"/>
          <w:szCs w:val="24"/>
        </w:rPr>
        <w:t>Podjęcie uchwały</w:t>
      </w:r>
      <w:r w:rsidRPr="00C40C82">
        <w:t xml:space="preserve"> </w:t>
      </w:r>
      <w:r w:rsidRPr="00C40C82">
        <w:rPr>
          <w:rFonts w:ascii="Garamond" w:hAnsi="Garamond"/>
          <w:sz w:val="24"/>
          <w:szCs w:val="24"/>
        </w:rPr>
        <w:t xml:space="preserve">w sprawie </w:t>
      </w:r>
      <w:r>
        <w:rPr>
          <w:rFonts w:ascii="Garamond" w:hAnsi="Garamond"/>
          <w:sz w:val="24"/>
          <w:szCs w:val="24"/>
        </w:rPr>
        <w:t xml:space="preserve">zmiany uchwały budżetowej nr 142/XXVII/2021 Rady Gminy </w:t>
      </w:r>
      <w:r>
        <w:rPr>
          <w:rFonts w:ascii="Garamond" w:hAnsi="Garamond"/>
          <w:sz w:val="24"/>
          <w:szCs w:val="24"/>
        </w:rPr>
        <w:br/>
        <w:t xml:space="preserve">     Pacyna na rok 2022.</w:t>
      </w:r>
    </w:p>
    <w:p w:rsidR="00F922D7" w:rsidRDefault="00F922D7" w:rsidP="00F922D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Informacja o stanie realizacji zadań oświatowych Szkoły Podstawowej im. Janusza </w:t>
      </w:r>
      <w:r>
        <w:rPr>
          <w:rFonts w:ascii="Garamond" w:hAnsi="Garamond"/>
          <w:sz w:val="24"/>
          <w:szCs w:val="24"/>
        </w:rPr>
        <w:br/>
        <w:t xml:space="preserve">     Kusocińskiego w Pacynie za rok szkolny 2021/2022.</w:t>
      </w:r>
    </w:p>
    <w:p w:rsidR="00F922D7" w:rsidRDefault="00F922D7" w:rsidP="00F922D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7.  Informacja o stanie realizacji zadań oświatowych Przedszkola Samorządowego w Pacynie za rok </w:t>
      </w:r>
      <w:r>
        <w:rPr>
          <w:rFonts w:ascii="Garamond" w:hAnsi="Garamond"/>
          <w:sz w:val="24"/>
          <w:szCs w:val="24"/>
        </w:rPr>
        <w:br/>
        <w:t xml:space="preserve">    szkolny 2021/2022</w:t>
      </w:r>
    </w:p>
    <w:p w:rsidR="00F922D7" w:rsidRPr="00FE4E00" w:rsidRDefault="00F922D7" w:rsidP="00F922D7">
      <w:pPr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8. 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p w:rsidR="00F922D7" w:rsidRPr="00D24A84" w:rsidRDefault="00F922D7" w:rsidP="00F922D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</w:t>
      </w:r>
      <w:r w:rsidRPr="00D24A8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 </w:t>
      </w:r>
      <w:r w:rsidRPr="00D24A84">
        <w:rPr>
          <w:rFonts w:ascii="Garamond" w:hAnsi="Garamond"/>
          <w:sz w:val="24"/>
          <w:szCs w:val="24"/>
        </w:rPr>
        <w:t>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>10</w:t>
      </w:r>
      <w:r w:rsidRPr="00D24A84">
        <w:rPr>
          <w:rFonts w:ascii="Garamond" w:hAnsi="Garamond"/>
          <w:sz w:val="24"/>
          <w:szCs w:val="24"/>
        </w:rPr>
        <w:t>. Zakończenie obrad.</w:t>
      </w:r>
    </w:p>
    <w:p w:rsidR="00BD0212" w:rsidRPr="00783EC7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  <w:r w:rsidRPr="00E15252">
        <w:rPr>
          <w:rFonts w:ascii="Garamond" w:hAnsi="Garamond"/>
          <w:color w:val="000000"/>
          <w:sz w:val="24"/>
          <w:szCs w:val="24"/>
        </w:rPr>
        <w:t>Rada Gminy będzie obradowała w warunkach zaleceń sanitarnych.</w:t>
      </w: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34950" w:rsidRDefault="00C34950" w:rsidP="00C34950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</w:t>
      </w:r>
      <w:r w:rsidR="00BD0212">
        <w:rPr>
          <w:rFonts w:ascii="Garamond" w:hAnsi="Garamond"/>
          <w:sz w:val="24"/>
          <w:szCs w:val="24"/>
        </w:rPr>
        <w:br/>
      </w:r>
      <w:r w:rsidRPr="000C7679">
        <w:rPr>
          <w:rFonts w:ascii="Garamond" w:hAnsi="Garamond"/>
          <w:sz w:val="24"/>
          <w:szCs w:val="24"/>
        </w:rPr>
        <w:t>i dźwięk.</w:t>
      </w:r>
    </w:p>
    <w:p w:rsidR="00963EDF" w:rsidRDefault="00963EDF" w:rsidP="00C34950">
      <w:pPr>
        <w:pStyle w:val="Bezodstpw"/>
        <w:rPr>
          <w:rFonts w:ascii="Garamond" w:hAnsi="Garamond"/>
          <w:sz w:val="24"/>
          <w:szCs w:val="24"/>
        </w:rPr>
      </w:pPr>
    </w:p>
    <w:p w:rsidR="00963EDF" w:rsidRDefault="00963EDF" w:rsidP="00963EDF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:rsidR="00963EDF" w:rsidRDefault="00963EDF" w:rsidP="00963EDF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Maria Obidowska</w:t>
      </w:r>
      <w:bookmarkStart w:id="0" w:name="_GoBack"/>
      <w:bookmarkEnd w:id="0"/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529A3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3EDF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5E10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421BD"/>
    <w:rsid w:val="00F6042E"/>
    <w:rsid w:val="00F71C73"/>
    <w:rsid w:val="00F86735"/>
    <w:rsid w:val="00F922D7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A50FD-3A25-428A-9789-E54372D5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1579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4</cp:revision>
  <cp:lastPrinted>2022-10-21T09:40:00Z</cp:lastPrinted>
  <dcterms:created xsi:type="dcterms:W3CDTF">2022-10-21T09:39:00Z</dcterms:created>
  <dcterms:modified xsi:type="dcterms:W3CDTF">2022-10-21T11:49:00Z</dcterms:modified>
</cp:coreProperties>
</file>