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875C9A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90/XVI/2020</w:t>
      </w:r>
      <w:r>
        <w:rPr>
          <w:b/>
          <w:caps/>
        </w:rPr>
        <w:br/>
        <w:t>Rady Gminy Pacyna</w:t>
      </w:r>
    </w:p>
    <w:p w:rsidR="00A77B3E" w:rsidRDefault="00875C9A">
      <w:pPr>
        <w:spacing w:before="280" w:after="280"/>
        <w:jc w:val="center"/>
        <w:rPr>
          <w:b/>
          <w:caps/>
        </w:rPr>
      </w:pPr>
      <w:r>
        <w:t>z dnia 15 października 2020 r.</w:t>
      </w:r>
    </w:p>
    <w:p w:rsidR="00A77B3E" w:rsidRDefault="00875C9A">
      <w:pPr>
        <w:keepNext/>
        <w:spacing w:after="480"/>
        <w:jc w:val="center"/>
      </w:pPr>
      <w:r>
        <w:rPr>
          <w:b/>
        </w:rPr>
        <w:t>w sprawie zmiany uchwały budżetowej nr 75/XIII/2019  Rady Gminy Pacyna na 2020 rok</w:t>
      </w:r>
    </w:p>
    <w:p w:rsidR="00A77B3E" w:rsidRDefault="00875C9A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2020 roku, poz. 713),  art. 211, art. 212 ustawy z dnia 27 sierpnia 2009r. o finansach publicznych  (tekst jednolity Dz. U. z 2019 roku, poz. 869 ze zm.), Rada Gminy Pacyna uchwala, co następuje:</w:t>
      </w:r>
    </w:p>
    <w:p w:rsidR="00A77B3E" w:rsidRDefault="00875C9A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2020 rok Nr 75/XIII/2019 Rady Gminy Pacyna z dnia 30 grudnia 2019 roku wprowadza się następujące zmiany:</w:t>
      </w:r>
    </w:p>
    <w:p w:rsidR="00A77B3E" w:rsidRDefault="00875C9A">
      <w:pPr>
        <w:keepLines/>
        <w:spacing w:before="120" w:after="120"/>
        <w:ind w:firstLine="340"/>
      </w:pPr>
      <w:r>
        <w:t>1. Zwiększa się dochody budżetu o łączną kwotę 536.400,00 zł . Plan dochodów budżetu  Gminy ogółem wynosi  16.339.148,73 zł.</w:t>
      </w:r>
    </w:p>
    <w:p w:rsidR="00A77B3E" w:rsidRDefault="00875C9A">
      <w:pPr>
        <w:spacing w:before="120" w:after="120"/>
        <w:ind w:left="340" w:hanging="227"/>
      </w:pPr>
      <w:r>
        <w:t>1) dochody bieżące zwiększa się o kwotę 36.400,00 zł. Dochody bieżące po zmianie wynoszą 15.764.148,73 zł.</w:t>
      </w:r>
    </w:p>
    <w:p w:rsidR="00A77B3E" w:rsidRDefault="00875C9A">
      <w:pPr>
        <w:spacing w:before="120" w:after="120"/>
        <w:ind w:left="340" w:hanging="227"/>
      </w:pPr>
      <w:r>
        <w:t>2) dochody majątkowe zwiększa się o kwotę 500.000,00 zł. Dochody majątkowe po zmianie  wynoszą  575.000,00 zł.</w:t>
      </w:r>
    </w:p>
    <w:p w:rsidR="00A77B3E" w:rsidRDefault="00875C9A">
      <w:pPr>
        <w:keepLines/>
        <w:spacing w:before="120" w:after="120"/>
        <w:ind w:left="567" w:hanging="113"/>
      </w:pPr>
      <w:r>
        <w:t>- zgodnie z Załącznikiem nr  1 do niniejszej uchwały, zmieniającym Załącznik nr 1 do Uchwały Budżetowej pn. Dochody na 2020 rok.</w:t>
      </w:r>
    </w:p>
    <w:p w:rsidR="00A77B3E" w:rsidRDefault="00875C9A">
      <w:pPr>
        <w:keepLines/>
        <w:spacing w:before="120" w:after="120"/>
        <w:ind w:firstLine="340"/>
      </w:pPr>
      <w:r>
        <w:t>2. Zwiększa się wydatki budżetu o łączną kwotę 600.172,03 zł i zmniejsza o kwotę 63.772,03 zł. Plan wydatków budżetu  Gminy ogółem wynosi  16.529.148,73 zł.</w:t>
      </w:r>
    </w:p>
    <w:p w:rsidR="00A77B3E" w:rsidRDefault="00875C9A">
      <w:pPr>
        <w:spacing w:before="120" w:after="120"/>
        <w:ind w:left="340" w:hanging="227"/>
      </w:pPr>
      <w:r>
        <w:t>1) wydatki bieżące zwiększa się o kwotę 84.972,03 zł i zmniejsza o kwotę 3.572,03 zł. Wydatki bieżące po zmianie wynoszą 15.478.148,73 zł.</w:t>
      </w:r>
    </w:p>
    <w:p w:rsidR="00A77B3E" w:rsidRDefault="00875C9A">
      <w:pPr>
        <w:spacing w:before="120" w:after="120"/>
        <w:ind w:left="340" w:hanging="227"/>
      </w:pPr>
      <w:r>
        <w:t>2) wydatki majątkowe zwiększa się o kwotę 515.200,00 zł oraz zmniejsza o kwotę 60.200,00 zł. Wydatki majątkowe po zmianie wynoszą  1.051.000,00 zł.</w:t>
      </w:r>
    </w:p>
    <w:p w:rsidR="00A77B3E" w:rsidRDefault="00875C9A">
      <w:pPr>
        <w:keepLines/>
        <w:spacing w:before="120" w:after="120"/>
        <w:ind w:left="567" w:hanging="113"/>
      </w:pPr>
      <w:r>
        <w:t>- zgodnie z Załącznikiem nr  2 do niniejszej uchwały, zmieniającym Załącznik nr 2 do Uchwały Budżetowej pn. Wydatki na 2020 rok.</w:t>
      </w:r>
    </w:p>
    <w:p w:rsidR="00A77B3E" w:rsidRDefault="00875C9A">
      <w:pPr>
        <w:keepLines/>
        <w:spacing w:before="120" w:after="120"/>
        <w:ind w:firstLine="340"/>
      </w:pPr>
      <w:r>
        <w:t>3. Zmiana wydatków majątkowych dotyczy zadań inwestycyjnych realizowanych w 2020r., co zmienia załącznik nr 7 do uchwały budżetowej na 2020r., według załącznika nr 3 do niniejszej uchwały.</w:t>
      </w:r>
    </w:p>
    <w:p w:rsidR="00A77B3E" w:rsidRDefault="00875C9A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875C9A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875C9A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16AD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16AD7" w:rsidRDefault="00616AD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16AD7" w:rsidRDefault="00875C9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Stanisław Kołodziejczyk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875C9A">
      <w:pPr>
        <w:keepNext/>
        <w:spacing w:before="120" w:after="120" w:line="360" w:lineRule="auto"/>
        <w:ind w:left="10088"/>
        <w:jc w:val="left"/>
      </w:pPr>
      <w:r>
        <w:lastRenderedPageBreak/>
        <w:fldChar w:fldCharType="begin"/>
      </w:r>
      <w:r>
        <w:fldChar w:fldCharType="end"/>
      </w:r>
      <w:r>
        <w:t>Załącznik Nr 1 do uchwały Nr 90/XVI/2020</w:t>
      </w:r>
      <w:r>
        <w:br/>
        <w:t>Rady Gminy Pacyna</w:t>
      </w:r>
      <w:r>
        <w:br/>
        <w:t>z dnia 15.10.2020r.</w:t>
      </w:r>
    </w:p>
    <w:p w:rsidR="00A77B3E" w:rsidRDefault="00875C9A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8"/>
        <w:gridCol w:w="750"/>
        <w:gridCol w:w="2333"/>
        <w:gridCol w:w="2347"/>
        <w:gridCol w:w="2347"/>
        <w:gridCol w:w="2320"/>
      </w:tblGrid>
      <w:tr w:rsidR="00616AD7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616AD7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616AD7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616AD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918 000,00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36 400,00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954 400,00</w:t>
            </w:r>
          </w:p>
        </w:tc>
      </w:tr>
      <w:tr w:rsidR="00616AD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16AD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918 000,00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36 400,00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954 400,00</w:t>
            </w:r>
          </w:p>
        </w:tc>
      </w:tr>
      <w:tr w:rsidR="00616AD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16AD7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36 400,00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36 400,00</w:t>
            </w:r>
          </w:p>
        </w:tc>
      </w:tr>
      <w:tr w:rsidR="00616AD7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15 727 748,73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36 400,00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15 764 148,73</w:t>
            </w:r>
          </w:p>
        </w:tc>
      </w:tr>
      <w:tr w:rsidR="00616AD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89 860,25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89 860,25</w:t>
            </w:r>
          </w:p>
        </w:tc>
      </w:tr>
      <w:tr w:rsidR="00616AD7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616AD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500 000,00</w:t>
            </w:r>
          </w:p>
        </w:tc>
      </w:tr>
      <w:tr w:rsidR="00616AD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16AD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500 000,00</w:t>
            </w:r>
          </w:p>
        </w:tc>
      </w:tr>
      <w:tr w:rsidR="00616AD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16AD7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na dofinansowanie własnych inwestycji gmin, powiatów (związków gmin, zwiazków powiatowo-gminnych, związków powiatów), samorządów województw, pozyskane z innych źródeł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500 000,00</w:t>
            </w:r>
          </w:p>
        </w:tc>
      </w:tr>
      <w:tr w:rsidR="00616AD7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575 000,00</w:t>
            </w:r>
          </w:p>
        </w:tc>
      </w:tr>
      <w:tr w:rsidR="00616AD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16AD7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15 802 748,73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536 400,00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16 339 148,73</w:t>
            </w:r>
          </w:p>
        </w:tc>
      </w:tr>
      <w:tr w:rsidR="00616AD7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89 860,25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89 860,25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875C9A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16AD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16AD7" w:rsidRDefault="00616AD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16AD7" w:rsidRDefault="00875C9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Stanisław Kołodziejczyk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875C9A">
      <w:pPr>
        <w:keepNext/>
        <w:spacing w:before="120" w:after="120" w:line="360" w:lineRule="auto"/>
        <w:ind w:left="10088"/>
        <w:jc w:val="left"/>
      </w:pPr>
      <w:r>
        <w:lastRenderedPageBreak/>
        <w:fldChar w:fldCharType="begin"/>
      </w:r>
      <w:r>
        <w:fldChar w:fldCharType="end"/>
      </w:r>
      <w:r>
        <w:t>Załącznik Nr 2 do uchwały Nr 90/XVI/2020</w:t>
      </w:r>
      <w:r>
        <w:br/>
        <w:t>Rady Gminy Pacyna</w:t>
      </w:r>
      <w:r>
        <w:br/>
        <w:t>z dnia 15.10.2020r.</w:t>
      </w:r>
    </w:p>
    <w:p w:rsidR="00A77B3E" w:rsidRDefault="00875C9A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642"/>
        <w:gridCol w:w="1180"/>
        <w:gridCol w:w="812"/>
        <w:gridCol w:w="903"/>
        <w:gridCol w:w="838"/>
        <w:gridCol w:w="851"/>
        <w:gridCol w:w="773"/>
        <w:gridCol w:w="773"/>
        <w:gridCol w:w="773"/>
        <w:gridCol w:w="773"/>
        <w:gridCol w:w="721"/>
        <w:gridCol w:w="681"/>
        <w:gridCol w:w="773"/>
        <w:gridCol w:w="903"/>
        <w:gridCol w:w="773"/>
        <w:gridCol w:w="773"/>
        <w:gridCol w:w="681"/>
        <w:gridCol w:w="707"/>
      </w:tblGrid>
      <w:tr w:rsidR="00616AD7">
        <w:trPr>
          <w:trHeight w:val="165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3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584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801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4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616AD7">
        <w:trPr>
          <w:trHeight w:val="834"/>
        </w:trPr>
        <w:tc>
          <w:tcPr>
            <w:tcW w:w="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16AD7">
        <w:trPr>
          <w:trHeight w:val="192"/>
        </w:trPr>
        <w:tc>
          <w:tcPr>
            <w:tcW w:w="43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9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616AD7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843 800,00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843 800,00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843 300,00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863 800,00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843 800,00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843 800,00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843 300,00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863 800,00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390 800,00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304 800,00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304 800,00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204 800,00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1 885 476,00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1 885 476,00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1 752 476,00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1 437 121,00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315 355,00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1 895 476,00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1 895 476,00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1 762 476,00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1 437 121,00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325 355,00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1 671 439,00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1 671 439,00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1 666 439,00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286 439,00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1 681 439,00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1 681 439,00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1 676 439,00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296 439,00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252 300,00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252 300,00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231 500,00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231 500,00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4 445 549,25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4 372 549,25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4 131 103,00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3 097 660,00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1 033 443,00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142 400,00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94 246,25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-3 572,03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-3 572,03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-3 572,03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-3 572,03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3 572,03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3 572,03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3 572,03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3 572,03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4 445 549,25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4 372 549,25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4 131 103,00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3 097 660,00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1 033 443,00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142 400,00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94 246,25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2 442 060,00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2 442 060,00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2 325 060,00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2 109 060,00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-3 572,03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-3 572,03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-3 572,03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-3 572,03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2 438 487,97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2 438 487,97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2 321 487,97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2 105 487,97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3 572,03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3 572,03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3 572,03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3 572,03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231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45 572,03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45 572,03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45 572,03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45 572,03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1 805 700,00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1 780 700,00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1 779 700,00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301 300,00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1 478 400,00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51 400,00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1 857 100,00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1 832 100,00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1 831 100,00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301 300,00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1 529 800,00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179 700,00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194 700,00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90026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działania związane z gospodarką odpadami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36 400,00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66 400,00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505 000,00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505 000,00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557 000,00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557 000,00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92116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Biblioteki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217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15 992 748,73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15 396 748,73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10 268 231,48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5 725 299,33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4 542 932,15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211 300,00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4 772 971,00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94 246,25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596 000,00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596 000,00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21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-63 772,03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-3 572,03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-3 572,03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-3 572,03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21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600 172,03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84 972,03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84 972,03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3 572,03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81 400,00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515 200,00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515 200,00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6AD7">
        <w:trPr>
          <w:trHeight w:val="165"/>
        </w:trPr>
        <w:tc>
          <w:tcPr>
            <w:tcW w:w="21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16 529 148,73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15 478 148,73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10 349 631,48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5 725 299,33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4 624 332,15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211 300,00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4 772 971,00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94 246,25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1 051 000,00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1 051 000,00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875C9A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16AD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16AD7" w:rsidRDefault="00616AD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16AD7" w:rsidRDefault="00875C9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Stanisław Kołodziejczyk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875C9A">
      <w:pPr>
        <w:spacing w:before="120" w:after="120" w:line="360" w:lineRule="auto"/>
        <w:ind w:left="10088"/>
        <w:jc w:val="left"/>
      </w:pPr>
      <w:r>
        <w:lastRenderedPageBreak/>
        <w:fldChar w:fldCharType="begin"/>
      </w:r>
      <w:r>
        <w:fldChar w:fldCharType="end"/>
      </w:r>
      <w:r>
        <w:t>Załącznik Nr 3 do uchwały Nr 90/XVI/2020</w:t>
      </w:r>
      <w:r>
        <w:br/>
        <w:t>Rady Gminy Pacyna</w:t>
      </w:r>
      <w:r>
        <w:br/>
        <w:t>z dnia 15.10.2020r.</w:t>
      </w:r>
    </w:p>
    <w:p w:rsidR="00A77B3E" w:rsidRDefault="00875C9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WYDATKI NA ZADANIA INWESTYCYJNE NA 2020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130"/>
        <w:gridCol w:w="5629"/>
        <w:gridCol w:w="2376"/>
        <w:gridCol w:w="2376"/>
        <w:gridCol w:w="2376"/>
      </w:tblGrid>
      <w:tr w:rsidR="00616AD7">
        <w:trPr>
          <w:trHeight w:val="34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50 000,00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01010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i sanitacyjna wsi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616AD7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odcinka sieci wodociągowej w miejscowości Kamionka obręb geodezyjny Pacyna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- 60 200,00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204 800,00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- 60 200,00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204 800,00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- 60 200,00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204 800,00</w:t>
            </w:r>
          </w:p>
        </w:tc>
      </w:tr>
      <w:tr w:rsidR="00616AD7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gminnej nr 140316W w miejscowości Anatolin i Remki o długości 0,98 km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w miejscowości Luszyn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- 60 200,00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144 800,00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10 200,00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33 200,00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10 200,00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33 200,00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10 200,00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33 200,00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garaży blaszanych dla OSP Pacyna i OSP Robertów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10 200,00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33 200,00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73 000,00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73 000,00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73 000,00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73 000,00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i przebudowa punktu przedszkolnego w Luszynie gm. Pacyna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73 000,00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25 000,00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616AD7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i wdrożenie systemu informatycznego do gospodarowania odpadami komunalnymi dla Gminy Pacyna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52 000,00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557 000,00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Docieplenie budynku świetlicy wiejskiej w miejscowości Remki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Biblioteki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616AD7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komunalnego w Pacynie, ul. Wyzwolenia 11a z przeznaczeniem na bibliotekę publiczną z częścią świetlicową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</w:tr>
      <w:tr w:rsidR="00616AD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</w:tr>
      <w:tr w:rsidR="00616AD7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terenu przed obiektem zabytkowym w miejscowości Luszyn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</w:tr>
      <w:tr w:rsidR="00616AD7">
        <w:trPr>
          <w:trHeight w:val="342"/>
        </w:trPr>
        <w:tc>
          <w:tcPr>
            <w:tcW w:w="7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488 000,00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5C9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943 000,00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p w:rsidR="00A77B3E" w:rsidRDefault="00A77B3E">
      <w:pPr>
        <w:keepNext/>
        <w:rPr>
          <w:color w:val="000000"/>
          <w:u w:color="000000"/>
        </w:rPr>
      </w:pPr>
    </w:p>
    <w:p w:rsidR="00A77B3E" w:rsidRDefault="00875C9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16AD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16AD7" w:rsidRDefault="00616AD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16AD7" w:rsidRDefault="00875C9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Stanisław Kołodziejczyk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616AD7" w:rsidRDefault="00616AD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616AD7" w:rsidRDefault="00875C9A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:rsidR="00616AD7" w:rsidRDefault="00875C9A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Uchwały nr 90/XVI/2020 Rady Gminy Pacyna z dnia 15.10.2020r.</w:t>
      </w:r>
    </w:p>
    <w:p w:rsidR="00616AD7" w:rsidRDefault="00616AD7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616AD7" w:rsidRDefault="00875C9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1</w:t>
      </w:r>
    </w:p>
    <w:p w:rsidR="00616AD7" w:rsidRDefault="00616AD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616AD7" w:rsidRDefault="00875C9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</w:t>
      </w:r>
      <w:r>
        <w:rPr>
          <w:color w:val="000000"/>
          <w:sz w:val="24"/>
          <w:szCs w:val="20"/>
          <w:shd w:val="clear" w:color="auto" w:fill="FFFFFF"/>
        </w:rPr>
        <w:t>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>536.400,00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:rsidR="00616AD7" w:rsidRDefault="00875C9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16.339.148,73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616AD7" w:rsidRDefault="00875C9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616AD7" w:rsidRDefault="00875C9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616AD7" w:rsidRDefault="00875C9A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758 - Różne rozliczenia</w:t>
      </w:r>
    </w:p>
    <w:p w:rsidR="00616AD7" w:rsidRDefault="00616AD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616AD7" w:rsidRDefault="00875C9A">
      <w:pPr>
        <w:spacing w:line="360" w:lineRule="auto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dochodów </w:t>
      </w:r>
      <w:r>
        <w:rPr>
          <w:color w:val="000000"/>
          <w:sz w:val="24"/>
          <w:szCs w:val="20"/>
          <w:shd w:val="clear" w:color="auto" w:fill="FFFFFF"/>
        </w:rPr>
        <w:t>majątkowych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o kwotę </w:t>
      </w:r>
      <w:r>
        <w:rPr>
          <w:color w:val="000000"/>
          <w:sz w:val="24"/>
          <w:szCs w:val="20"/>
          <w:shd w:val="clear" w:color="auto" w:fill="FFFFFF"/>
        </w:rPr>
        <w:t>500.000,00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</w:t>
      </w:r>
      <w:r>
        <w:rPr>
          <w:color w:val="000000"/>
          <w:sz w:val="24"/>
          <w:szCs w:val="20"/>
          <w:shd w:val="clear" w:color="auto" w:fill="FFFFFF"/>
        </w:rPr>
        <w:t xml:space="preserve"> tytułem otrzymanych środków z Rządowego Funduszu Inwestycji Lokalnych. </w:t>
      </w:r>
      <w:r>
        <w:rPr>
          <w:color w:val="000000"/>
          <w:sz w:val="24"/>
          <w:szCs w:val="20"/>
          <w:lang w:val="x-none" w:eastAsia="en-US" w:bidi="ar-SA"/>
        </w:rPr>
        <w:t xml:space="preserve">Źródłem finansowania projektu jest Fundusz </w:t>
      </w:r>
      <w:r>
        <w:rPr>
          <w:color w:val="000000"/>
          <w:sz w:val="24"/>
          <w:szCs w:val="20"/>
        </w:rPr>
        <w:t xml:space="preserve">przeciwdziałania </w:t>
      </w:r>
      <w:r>
        <w:rPr>
          <w:color w:val="000000"/>
          <w:sz w:val="24"/>
          <w:szCs w:val="20"/>
          <w:lang w:val="x-none" w:eastAsia="en-US" w:bidi="ar-SA"/>
        </w:rPr>
        <w:t>COVID-19</w:t>
      </w:r>
      <w:r>
        <w:rPr>
          <w:color w:val="000000"/>
          <w:sz w:val="24"/>
          <w:szCs w:val="20"/>
        </w:rPr>
        <w:t>,</w:t>
      </w:r>
      <w:r>
        <w:rPr>
          <w:color w:val="000000"/>
          <w:sz w:val="24"/>
          <w:szCs w:val="20"/>
          <w:lang w:val="x-none" w:eastAsia="en-US" w:bidi="ar-SA"/>
        </w:rPr>
        <w:t xml:space="preserve">  </w:t>
      </w:r>
      <w:r>
        <w:rPr>
          <w:color w:val="000000"/>
          <w:sz w:val="24"/>
          <w:szCs w:val="20"/>
        </w:rPr>
        <w:t xml:space="preserve">na podstawie Uchwały nr 102 Rady Ministrów z dnia 23.07.2020r. </w:t>
      </w:r>
      <w:r>
        <w:rPr>
          <w:color w:val="000000"/>
          <w:sz w:val="24"/>
          <w:szCs w:val="20"/>
          <w:lang w:val="x-none" w:eastAsia="en-US" w:bidi="ar-SA"/>
        </w:rPr>
        <w:t xml:space="preserve">Środki będzie można wykorzystać na bliskie ludziom inwestycje, a także inne niezbędne </w:t>
      </w:r>
      <w:r>
        <w:rPr>
          <w:color w:val="000000"/>
          <w:sz w:val="24"/>
          <w:szCs w:val="20"/>
        </w:rPr>
        <w:t xml:space="preserve">działania </w:t>
      </w:r>
      <w:r>
        <w:rPr>
          <w:color w:val="000000"/>
          <w:sz w:val="24"/>
          <w:szCs w:val="20"/>
          <w:lang w:val="x-none" w:eastAsia="en-US" w:bidi="ar-SA"/>
        </w:rPr>
        <w:t>lokaln</w:t>
      </w:r>
      <w:r>
        <w:rPr>
          <w:color w:val="000000"/>
          <w:sz w:val="24"/>
          <w:szCs w:val="20"/>
        </w:rPr>
        <w:t>e</w:t>
      </w:r>
      <w:r>
        <w:rPr>
          <w:color w:val="000000"/>
          <w:sz w:val="24"/>
          <w:szCs w:val="20"/>
          <w:lang w:val="x-none" w:eastAsia="en-US" w:bidi="ar-SA"/>
        </w:rPr>
        <w:t>.</w:t>
      </w:r>
    </w:p>
    <w:p w:rsidR="00616AD7" w:rsidRDefault="00616AD7">
      <w:pPr>
        <w:spacing w:line="360" w:lineRule="auto"/>
        <w:contextualSpacing/>
        <w:rPr>
          <w:color w:val="000000"/>
          <w:sz w:val="24"/>
          <w:szCs w:val="20"/>
        </w:rPr>
      </w:pPr>
    </w:p>
    <w:p w:rsidR="00616AD7" w:rsidRDefault="00875C9A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środowiska</w:t>
      </w:r>
    </w:p>
    <w:p w:rsidR="00616AD7" w:rsidRDefault="00616AD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616AD7" w:rsidRDefault="00875C9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</w:t>
      </w:r>
      <w:r>
        <w:rPr>
          <w:color w:val="000000"/>
          <w:sz w:val="24"/>
          <w:szCs w:val="20"/>
          <w:shd w:val="clear" w:color="auto" w:fill="FFFFFF"/>
        </w:rPr>
        <w:t xml:space="preserve">ono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dochodów bieżących o kwotę </w:t>
      </w:r>
      <w:r>
        <w:rPr>
          <w:color w:val="000000"/>
          <w:sz w:val="24"/>
          <w:szCs w:val="20"/>
          <w:shd w:val="clear" w:color="auto" w:fill="FFFFFF"/>
        </w:rPr>
        <w:t xml:space="preserve">36.400,00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zł </w:t>
      </w:r>
      <w:r>
        <w:rPr>
          <w:color w:val="000000"/>
          <w:sz w:val="24"/>
          <w:szCs w:val="20"/>
          <w:shd w:val="clear" w:color="auto" w:fill="FFFFFF"/>
        </w:rPr>
        <w:t>tytułem dotacji w ramach programu priorytetowego pn. "Ogólnopolski program finansowania usuwania wyrobów zawierających azbest"  celem dofinansowania zadania  pn. "Program usuwania wyrobów zawierających azbest na terenie gminy Pacyna" zgodnie z zawartą umową nr 2859/20/OZ/DA z dnia 08.10.2020 roku pomiędzy Wojewódzkim Funduszem Ochrony Środowiska i Gospodarki Wodnej w Warszawie a Gminą Pacyna.</w:t>
      </w:r>
    </w:p>
    <w:p w:rsidR="00616AD7" w:rsidRDefault="00616AD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616AD7" w:rsidRDefault="00616AD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616AD7" w:rsidRDefault="00616AD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616AD7" w:rsidRDefault="00875C9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</w:t>
      </w:r>
      <w:r>
        <w:rPr>
          <w:color w:val="000000"/>
          <w:sz w:val="24"/>
          <w:szCs w:val="20"/>
          <w:u w:val="single"/>
          <w:shd w:val="clear" w:color="auto" w:fill="FFFFFF"/>
        </w:rPr>
        <w:t>2</w:t>
      </w:r>
    </w:p>
    <w:p w:rsidR="00616AD7" w:rsidRDefault="00616AD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616AD7" w:rsidRDefault="00875C9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</w:t>
      </w:r>
      <w:r>
        <w:rPr>
          <w:color w:val="000000"/>
          <w:sz w:val="24"/>
          <w:szCs w:val="20"/>
          <w:shd w:val="clear" w:color="auto" w:fill="FFFFFF"/>
        </w:rPr>
        <w:t>wydatki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>600.172,03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:rsidR="00616AD7" w:rsidRDefault="00875C9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63.772,03 zł.</w:t>
      </w:r>
    </w:p>
    <w:p w:rsidR="00616AD7" w:rsidRDefault="00875C9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>16.529.148,73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:rsidR="00616AD7" w:rsidRDefault="00875C9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Zmiany obejmują:</w:t>
      </w:r>
    </w:p>
    <w:p w:rsidR="00616AD7" w:rsidRDefault="00616AD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616AD7" w:rsidRDefault="00875C9A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400 - Wytwarzanie i zaopatrywanie w energię elektryczną, gaz i wodę</w:t>
      </w:r>
    </w:p>
    <w:p w:rsidR="00616AD7" w:rsidRDefault="00875C9A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40002</w:t>
      </w:r>
    </w:p>
    <w:p w:rsidR="00616AD7" w:rsidRDefault="00875C9A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20.000,00 zł z przeznaczeniem na zakup usług pozostałych związanych z bieżącą obsługą i utrzymaniem stacji uzdatniania wody w Pacynie i Anatolinie.</w:t>
      </w:r>
    </w:p>
    <w:p w:rsidR="00616AD7" w:rsidRDefault="00616AD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616AD7" w:rsidRDefault="00875C9A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600 - Transport i łączność</w:t>
      </w:r>
    </w:p>
    <w:p w:rsidR="00616AD7" w:rsidRDefault="00875C9A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60016</w:t>
      </w:r>
    </w:p>
    <w:p w:rsidR="00616AD7" w:rsidRDefault="00875C9A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majątkowych o kwotę 60.200,00 zł w związku z nadwyżką środków na realizację zadania inwestycyjnego pn. "Przebudowa odcinka drogi gminnej w miejscowości Luszyn".</w:t>
      </w:r>
    </w:p>
    <w:p w:rsidR="00616AD7" w:rsidRDefault="00616AD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616AD7" w:rsidRDefault="00875C9A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616AD7" w:rsidRDefault="00875C9A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75023</w:t>
      </w:r>
    </w:p>
    <w:p w:rsidR="00616AD7" w:rsidRDefault="00875C9A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Zwiększono plan wydatków statutowych o kwotę 10.000,00 zł z przeznaczeniem na zakup usług związanych z bieżącym utrzymaniem budynku Urzędu Gminy.</w:t>
      </w:r>
    </w:p>
    <w:p w:rsidR="00616AD7" w:rsidRDefault="00616AD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616AD7" w:rsidRDefault="00616AD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616AD7" w:rsidRDefault="00875C9A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przeciwpożarowa</w:t>
      </w:r>
    </w:p>
    <w:p w:rsidR="00616AD7" w:rsidRDefault="00875C9A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75412</w:t>
      </w:r>
    </w:p>
    <w:p w:rsidR="00616AD7" w:rsidRDefault="00875C9A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 majątkowych o kwotę 10.200,00 zł z przeznaczeniem na doszacowanie planu wydatków na realizację zadania pn. "Zakup garaży blaszanych dla OSP Pacyna i OSP Robertów".</w:t>
      </w:r>
    </w:p>
    <w:p w:rsidR="00616AD7" w:rsidRDefault="00616AD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616AD7" w:rsidRDefault="00875C9A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616AD7" w:rsidRDefault="00875C9A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3.572,03 zł i zmniejszono o kwotę 3.572,02 zł w tym:</w:t>
      </w:r>
    </w:p>
    <w:p w:rsidR="00616AD7" w:rsidRDefault="00875C9A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80101</w:t>
      </w:r>
    </w:p>
    <w:p w:rsidR="00616AD7" w:rsidRDefault="00875C9A">
      <w:pPr>
        <w:spacing w:line="360" w:lineRule="auto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</w:t>
      </w:r>
      <w:r>
        <w:rPr>
          <w:color w:val="000000"/>
          <w:sz w:val="24"/>
          <w:szCs w:val="20"/>
          <w:shd w:val="clear" w:color="auto" w:fill="FFFFFF"/>
        </w:rPr>
        <w:t>mniejszono plan wydatków na wynagrodzenia osobowe o kwotę 3.572,03 zł w związku ze zmianą struktury subwencji oświatowej, co wymagało przesunięcia środków w kwocie 3.572,03 zł na realizację zadań wymagających stosowania specjalnej organizacji nauki i metod pracy dla dzieci.</w:t>
      </w:r>
    </w:p>
    <w:p w:rsidR="00616AD7" w:rsidRDefault="00875C9A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80150</w:t>
      </w:r>
    </w:p>
    <w:p w:rsidR="00616AD7" w:rsidRDefault="00875C9A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na wynagrodzenia i składki od nich naliczone o kwotę 3.572,03 zł w związku ze zwiększeniem środków zabezpieczonych w metryczce do subwencji na realizację zadań </w:t>
      </w:r>
      <w:r>
        <w:rPr>
          <w:color w:val="000000"/>
          <w:sz w:val="24"/>
          <w:szCs w:val="20"/>
          <w:shd w:val="clear" w:color="auto" w:fill="FFFFFF"/>
        </w:rPr>
        <w:lastRenderedPageBreak/>
        <w:t>wymagających stosowania specjalnej organizacji nauki i metod pracy dla dzieci w szkole Podstawowej w Pacynie.</w:t>
      </w:r>
    </w:p>
    <w:p w:rsidR="00616AD7" w:rsidRDefault="00616AD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616AD7" w:rsidRDefault="00875C9A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środowiska</w:t>
      </w:r>
    </w:p>
    <w:p w:rsidR="00616AD7" w:rsidRDefault="00875C9A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168.389,00 zł w tym:</w:t>
      </w:r>
    </w:p>
    <w:p w:rsidR="00616AD7" w:rsidRDefault="00875C9A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90001</w:t>
      </w:r>
    </w:p>
    <w:p w:rsidR="00616AD7" w:rsidRDefault="00875C9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15.000,00 zł  celem doszacowania planu wydatków na gospodarkę ściekową w tym bieżące utrzymanie oczyszczalni ścieków w Pacynie i Luszynie.</w:t>
      </w:r>
    </w:p>
    <w:p w:rsidR="00616AD7" w:rsidRDefault="00875C9A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90026</w:t>
      </w:r>
    </w:p>
    <w:p w:rsidR="00616AD7" w:rsidRDefault="00875C9A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statutowych o kwotę 36.400,00 zł z przeznaczeniem na realizację zadania pn. "Program usuwania wyrobów zawierających azbest na terenie gminy Pacyna". Wprowadzona kwota w wysokości 36.400,00 zł stanowi dotację z Wojewódzkiego Funduszu Ochrony Środowiska i Gospodarki Wodnej w Warszawie. Całkowity plan na realizację zadania w 2020 roku stanowi kwotę 66.400,00 zł. </w:t>
      </w:r>
    </w:p>
    <w:p w:rsidR="00616AD7" w:rsidRDefault="00616AD7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</w:p>
    <w:p w:rsidR="00616AD7" w:rsidRDefault="00875C9A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921 - Kultura i ochrona dziedzictwa narodowego</w:t>
      </w:r>
    </w:p>
    <w:p w:rsidR="00616AD7" w:rsidRDefault="00875C9A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 505.000,00 zł z tego:</w:t>
      </w:r>
    </w:p>
    <w:p w:rsidR="00616AD7" w:rsidRDefault="00875C9A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92116</w:t>
      </w:r>
    </w:p>
    <w:p w:rsidR="00616AD7" w:rsidRDefault="00875C9A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majątkowych o kwotę 500.000,00 zł z przeznaczeniem na realizację programu w ramach Rządowego Funduszu Inwestycji Lokalnych z przeznaczeniem na zadanie pn. "Modernizacja budynku komunalnego w Pacynie, ul. Wyzwolenia 11a z przeznaczeniem na bibliotekę publiczną z częścią świetlicową"</w:t>
      </w:r>
    </w:p>
    <w:p w:rsidR="00616AD7" w:rsidRDefault="00875C9A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92120</w:t>
      </w:r>
    </w:p>
    <w:p w:rsidR="00616AD7" w:rsidRDefault="00875C9A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majątkowych o kwotę 5.000,00 zł z przeznaczeniem na doszacowanie planu na zadanie pn. "Zagospodarowanie terenu przed obiektem zabytkowym w miejscowości Luszyn" w związku z koniecznością zwiększenia jakości materiału przeznaczonego do wykonania przedsięwzięcia.</w:t>
      </w:r>
    </w:p>
    <w:p w:rsidR="00616AD7" w:rsidRDefault="00616AD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4908"/>
        <w:gridCol w:w="4908"/>
      </w:tblGrid>
      <w:tr w:rsidR="00616AD7">
        <w:tc>
          <w:tcPr>
            <w:tcW w:w="4908" w:type="dxa"/>
            <w:tcBorders>
              <w:right w:val="nil"/>
            </w:tcBorders>
          </w:tcPr>
          <w:p w:rsidR="00616AD7" w:rsidRDefault="00616AD7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4908" w:type="dxa"/>
            <w:tcBorders>
              <w:left w:val="nil"/>
            </w:tcBorders>
          </w:tcPr>
          <w:p w:rsidR="00616AD7" w:rsidRDefault="00875C9A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Przewodniczący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616AD7" w:rsidRDefault="00616AD7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616AD7" w:rsidRDefault="00875C9A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Stanisław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Kołodziejczyk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616AD7" w:rsidRDefault="00616AD7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616AD7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1C0" w:rsidRDefault="00FD71C0">
      <w:r>
        <w:separator/>
      </w:r>
    </w:p>
  </w:endnote>
  <w:endnote w:type="continuationSeparator" w:id="0">
    <w:p w:rsidR="00FD71C0" w:rsidRDefault="00FD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16AD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16AD7" w:rsidRDefault="00875C9A">
          <w:pPr>
            <w:jc w:val="left"/>
            <w:rPr>
              <w:sz w:val="18"/>
            </w:rPr>
          </w:pPr>
          <w:r>
            <w:rPr>
              <w:sz w:val="18"/>
            </w:rPr>
            <w:t>Id: F316E719-1C35-4E40-9052-64B570399A63.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16AD7" w:rsidRDefault="00875C9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E50D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16AD7" w:rsidRDefault="00616AD7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616AD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16AD7" w:rsidRDefault="00875C9A">
          <w:pPr>
            <w:jc w:val="left"/>
            <w:rPr>
              <w:sz w:val="18"/>
            </w:rPr>
          </w:pPr>
          <w:r>
            <w:rPr>
              <w:sz w:val="18"/>
            </w:rPr>
            <w:t>Id: F316E719-1C35-4E40-9052-64B570399A63.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16AD7" w:rsidRDefault="00875C9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E50D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16AD7" w:rsidRDefault="00616AD7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616AD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16AD7" w:rsidRDefault="00875C9A">
          <w:pPr>
            <w:jc w:val="left"/>
            <w:rPr>
              <w:sz w:val="18"/>
            </w:rPr>
          </w:pPr>
          <w:r>
            <w:rPr>
              <w:sz w:val="18"/>
            </w:rPr>
            <w:t>Id: F316E719-1C35-4E40-9052-64B570399A63.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16AD7" w:rsidRDefault="00875C9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E50DD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616AD7" w:rsidRDefault="00616AD7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616AD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16AD7" w:rsidRDefault="00875C9A">
          <w:pPr>
            <w:jc w:val="left"/>
            <w:rPr>
              <w:sz w:val="18"/>
            </w:rPr>
          </w:pPr>
          <w:r>
            <w:rPr>
              <w:sz w:val="18"/>
            </w:rPr>
            <w:t>Id: F316E719-1C35-4E40-9052-64B570399A63.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16AD7" w:rsidRDefault="00875C9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E50D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616AD7" w:rsidRDefault="00616AD7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616AD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16AD7" w:rsidRDefault="00875C9A">
          <w:pPr>
            <w:jc w:val="left"/>
            <w:rPr>
              <w:sz w:val="18"/>
            </w:rPr>
          </w:pPr>
          <w:r>
            <w:rPr>
              <w:sz w:val="18"/>
            </w:rPr>
            <w:t>Id: F316E719-1C35-4E40-9052-64B570399A63.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16AD7" w:rsidRDefault="00875C9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E50DD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616AD7" w:rsidRDefault="00616AD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1C0" w:rsidRDefault="00FD71C0">
      <w:r>
        <w:separator/>
      </w:r>
    </w:p>
  </w:footnote>
  <w:footnote w:type="continuationSeparator" w:id="0">
    <w:p w:rsidR="00FD71C0" w:rsidRDefault="00FD7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810BE"/>
    <w:rsid w:val="00616AD7"/>
    <w:rsid w:val="00875C9A"/>
    <w:rsid w:val="009E50DD"/>
    <w:rsid w:val="00A77B3E"/>
    <w:rsid w:val="00CA2A55"/>
    <w:rsid w:val="00F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A08F1D-EFD6-49D0-9669-B5C66D5A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pPr>
      <w:jc w:val="left"/>
    </w:pPr>
    <w:rPr>
      <w:color w:val="000000"/>
      <w:szCs w:val="20"/>
      <w:lang w:val="x-none" w:eastAsia="en-US" w:bidi="ar-SA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3114</Words>
  <Characters>18686</Characters>
  <Application>Microsoft Office Word</Application>
  <DocSecurity>0</DocSecurity>
  <Lines>155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90/XVI/2020 z dnia 15 października 2020 r.</vt:lpstr>
      <vt:lpstr/>
    </vt:vector>
  </TitlesOfParts>
  <Company>Rady Gminy Pacyna</Company>
  <LinksUpToDate>false</LinksUpToDate>
  <CharactersWithSpaces>21757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90/XVI/2020 z dnia 15 października 2020 r.</dc:title>
  <dc:subject>w sprawie zmiany uchwały budżetowej nr 75/XIII/2019  Rady Gminy Pacyna na 2020^rok</dc:subject>
  <dc:creator>Administrator</dc:creator>
  <cp:lastModifiedBy>Administrator</cp:lastModifiedBy>
  <cp:revision>2</cp:revision>
  <dcterms:created xsi:type="dcterms:W3CDTF">2020-11-25T12:41:00Z</dcterms:created>
  <dcterms:modified xsi:type="dcterms:W3CDTF">2020-11-25T12:41:00Z</dcterms:modified>
  <cp:category>Akt prawny</cp:category>
</cp:coreProperties>
</file>