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E51B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99/XVII/2020</w:t>
      </w:r>
      <w:r>
        <w:rPr>
          <w:b/>
          <w:caps/>
        </w:rPr>
        <w:br/>
        <w:t>Rady Gminy Pacyna</w:t>
      </w:r>
    </w:p>
    <w:p w:rsidR="00A77B3E" w:rsidRDefault="00CE51BC">
      <w:pPr>
        <w:spacing w:before="280" w:after="280"/>
        <w:jc w:val="center"/>
        <w:rPr>
          <w:b/>
          <w:caps/>
        </w:rPr>
      </w:pPr>
      <w:r>
        <w:t>z dnia 11 grudnia 2020 r.</w:t>
      </w:r>
    </w:p>
    <w:p w:rsidR="00A77B3E" w:rsidRDefault="00CE51BC">
      <w:pPr>
        <w:keepNext/>
        <w:spacing w:after="480"/>
        <w:jc w:val="center"/>
      </w:pPr>
      <w:r>
        <w:rPr>
          <w:b/>
        </w:rPr>
        <w:t>zmieniająca uchwałę w sprawie szczegółowych warunków przyznawania i odpłatności za usługi opiekuńcze i specjalistyczne usługi opiekuńcze</w:t>
      </w:r>
    </w:p>
    <w:p w:rsidR="00A77B3E" w:rsidRDefault="00CE51BC">
      <w:pPr>
        <w:keepLines/>
        <w:spacing w:before="120" w:after="120"/>
        <w:ind w:firstLine="227"/>
      </w:pPr>
      <w:r>
        <w:t xml:space="preserve">Na podstawie art. 18 ust. 2 pkt 15 ustawy z dnia </w:t>
      </w:r>
      <w:r>
        <w:t>8 marca 1990 r. o samorządzie gminnym (Dz. U. z 2020 r.  poz. 713,1378) oraz art. 50 ust. 6 ustawy z dnia 12 marca 2004 r. o pomocy społecznej (Dz. U. z 2020 r. poz. 1876) uchwala się, co następuje:</w:t>
      </w:r>
    </w:p>
    <w:p w:rsidR="00A77B3E" w:rsidRDefault="00CE51BC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XVI/92/2016 Rady Gminy Pacyna z dnia 30</w:t>
      </w:r>
      <w:r>
        <w:t> grudnia 2016 r. w sprawie szczegółowych warunków przyznawania i odpłatności za usługi opiekuńcze i specjalistyczne usługi opiekuńcze, z wyłączeniem specjalistycznych usług opiekuńczych dla osób z zaburzeniami psychicznymi, oraz  szczegółowych warunków czę</w:t>
      </w:r>
      <w:r>
        <w:t>ściowego lub całkowitego zwolnienia od opłat, jak również trybu ich pobierania (Dz. Urz. Województwa Mazowieckiego 2017 r., poz. 155) zmienionej uchwałą nr 67/XI/2019 Rady Gminy Pacyna z dnia 29 listopada 2019 r. zmieniającą uchwałę w sprawie szczegółowych</w:t>
      </w:r>
      <w:r>
        <w:t xml:space="preserve"> warunków przyznawania i odpłatności za usługi opiekuńcze i specjalistyczne usługi opiekuńcze wprowadza się następujące zmiany: w § 6 wyrazy: „19,64” zastępuje się wyrazami: „24,64 zł”.</w:t>
      </w:r>
    </w:p>
    <w:p w:rsidR="00A77B3E" w:rsidRDefault="00CE51B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CE51B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</w:t>
      </w:r>
      <w:r>
        <w:t xml:space="preserve"> wchodzi w życie po upływie 14 dni od dnia ogłoszenia w Dzienniku Urzędowym Województwa Mazowieckiego z mocą od 1 stycznia 2021r.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E51BC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14F76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14F76" w:rsidRDefault="00B14F7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14F76" w:rsidRDefault="00CE51B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BC" w:rsidRDefault="00CE51BC">
      <w:r>
        <w:separator/>
      </w:r>
    </w:p>
  </w:endnote>
  <w:endnote w:type="continuationSeparator" w:id="0">
    <w:p w:rsidR="00CE51BC" w:rsidRDefault="00CE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14F7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14F76" w:rsidRDefault="00CE51B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6933BCFC-9AD1-4610-AA84-37A733E2308B.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14F76" w:rsidRDefault="00CE51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B1EB9">
            <w:rPr>
              <w:sz w:val="18"/>
            </w:rPr>
            <w:fldChar w:fldCharType="separate"/>
          </w:r>
          <w:r w:rsidR="005310C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14F76" w:rsidRDefault="00B14F7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BC" w:rsidRDefault="00CE51BC">
      <w:r>
        <w:separator/>
      </w:r>
    </w:p>
  </w:footnote>
  <w:footnote w:type="continuationSeparator" w:id="0">
    <w:p w:rsidR="00CE51BC" w:rsidRDefault="00CE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310C7"/>
    <w:rsid w:val="009B1EB9"/>
    <w:rsid w:val="00A77B3E"/>
    <w:rsid w:val="00B14F76"/>
    <w:rsid w:val="00CA2A55"/>
    <w:rsid w:val="00C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A2BF00-D5A4-481A-B345-E0F5860E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99/XVII/2020 z dnia 11 grudnia 2020 r.</vt:lpstr>
      <vt:lpstr/>
    </vt:vector>
  </TitlesOfParts>
  <Company>Rady Gminy Pacyna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99/XVII/2020 z dnia 11 grudnia 2020 r.</dc:title>
  <dc:subject>zmieniająca uchwałę w^sprawie szczegółowych warunków przyznawania i^odpłatności za usługi opiekuńcze i^specjalistyczne usługi opiekuńcze</dc:subject>
  <dc:creator>Administrator</dc:creator>
  <cp:lastModifiedBy>Administrator</cp:lastModifiedBy>
  <cp:revision>2</cp:revision>
  <dcterms:created xsi:type="dcterms:W3CDTF">2021-01-22T12:11:00Z</dcterms:created>
  <dcterms:modified xsi:type="dcterms:W3CDTF">2021-01-22T12:11:00Z</dcterms:modified>
  <cp:category>Akt prawny</cp:category>
</cp:coreProperties>
</file>