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85A8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85/XXII/2025</w:t>
      </w:r>
      <w:r>
        <w:rPr>
          <w:b/>
          <w:caps/>
        </w:rPr>
        <w:br/>
        <w:t>Rada Gminy Pacyna</w:t>
      </w:r>
    </w:p>
    <w:p w14:paraId="16A32F1D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13 października 2025 r.</w:t>
      </w:r>
    </w:p>
    <w:p w14:paraId="0D531E0A" w14:textId="77777777" w:rsidR="00A77B3E" w:rsidRDefault="00000000">
      <w:pPr>
        <w:keepNext/>
        <w:spacing w:after="480"/>
        <w:jc w:val="center"/>
      </w:pPr>
      <w:r>
        <w:rPr>
          <w:b/>
        </w:rPr>
        <w:t>w sprawie odwołania skarbnika gminy</w:t>
      </w:r>
    </w:p>
    <w:p w14:paraId="48B42971" w14:textId="77777777" w:rsidR="00A77B3E" w:rsidRDefault="00000000">
      <w:pPr>
        <w:keepLines/>
        <w:spacing w:before="120" w:after="120"/>
        <w:ind w:firstLine="227"/>
      </w:pPr>
      <w:r>
        <w:t>Na podstawie art. 18 ust. 2 pkt 3 ustawy z dnia 8 marca 1990 r. o samorządzie gminnym (Dz. U. z 2025 r., poz. 1153), na wniosek Wójta Gminy Pacyna, uchwala się, co następuje:</w:t>
      </w:r>
    </w:p>
    <w:p w14:paraId="42A6BCA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Odwołuje się Panią Justynę Pawlak ze stanowiska Skarbnika Gminy Pacyna (głównego księgowego budżetu) z dniem 13 października 2025 r. w związku z wnioskiem (prośbą) Pani Justyny Pawlak z dnia 3 października 2025 r. o odwołanie z tego stanowiska.</w:t>
      </w:r>
    </w:p>
    <w:p w14:paraId="11A01C0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14:paraId="465FE55A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67EE78FF" w14:textId="77777777" w:rsidR="00A77B3E" w:rsidRDefault="00A77B3E">
      <w:pPr>
        <w:keepNext/>
        <w:keepLines/>
        <w:spacing w:before="120" w:after="120"/>
        <w:ind w:firstLine="340"/>
      </w:pPr>
    </w:p>
    <w:p w14:paraId="42A4BD88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61459" w14:paraId="7A55DEF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07DDA7" w14:textId="77777777" w:rsidR="00561459" w:rsidRDefault="0056145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CF21F0" w14:textId="791DD3EE" w:rsidR="0056145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2927D8" w:rsidRPr="002927D8">
              <w:rPr>
                <w:bCs/>
              </w:rPr>
              <w:t xml:space="preserve">(-) </w:t>
            </w:r>
            <w:r>
              <w:rPr>
                <w:b/>
              </w:rPr>
              <w:t>Beata Kowalska</w:t>
            </w:r>
          </w:p>
        </w:tc>
      </w:tr>
    </w:tbl>
    <w:p w14:paraId="4B5756FD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70B0F6A8" w14:textId="77777777" w:rsidR="00561459" w:rsidRDefault="0056145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FF38790" w14:textId="77777777" w:rsidR="00561459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4CA474F5" w14:textId="77777777" w:rsidR="00561459" w:rsidRDefault="00561459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5C27A615" w14:textId="77777777" w:rsidR="00561459" w:rsidRDefault="00561459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781B4D9D" w14:textId="77777777" w:rsidR="00561459" w:rsidRDefault="00000000">
      <w:pPr>
        <w:rPr>
          <w:rFonts w:ascii="Garamond" w:hAnsi="Garamond"/>
          <w:color w:val="000000"/>
          <w:sz w:val="27"/>
          <w:szCs w:val="20"/>
          <w:shd w:val="clear" w:color="auto" w:fill="FFFFFF"/>
          <w:lang w:val="x-none" w:eastAsia="en-US" w:bidi="ar-SA"/>
        </w:rPr>
      </w:pPr>
      <w:r>
        <w:rPr>
          <w:rFonts w:ascii="Garamond" w:hAnsi="Garamond"/>
          <w:color w:val="000000"/>
          <w:sz w:val="27"/>
          <w:szCs w:val="20"/>
          <w:shd w:val="clear" w:color="auto" w:fill="FFFFFF"/>
          <w:lang w:val="x-none" w:eastAsia="en-US" w:bidi="ar-SA"/>
        </w:rPr>
        <w:t>W dniu 3 października 2025 r. Pani Justyna Pawlak złożyła wniosek (prośbę) o odwołanie ze stanowiska Skarbnika Gminy Pacyna.</w:t>
      </w:r>
    </w:p>
    <w:p w14:paraId="4A7D8602" w14:textId="77777777" w:rsidR="00561459" w:rsidRDefault="00000000">
      <w:pPr>
        <w:rPr>
          <w:rFonts w:ascii="Garamond" w:hAnsi="Garamond"/>
          <w:color w:val="000000"/>
          <w:sz w:val="27"/>
          <w:szCs w:val="20"/>
          <w:shd w:val="clear" w:color="auto" w:fill="FFFFFF"/>
          <w:lang w:val="x-none" w:eastAsia="en-US" w:bidi="ar-SA"/>
        </w:rPr>
      </w:pPr>
      <w:r>
        <w:rPr>
          <w:rFonts w:ascii="Garamond" w:hAnsi="Garamond"/>
          <w:color w:val="000000"/>
          <w:sz w:val="27"/>
          <w:szCs w:val="20"/>
          <w:shd w:val="clear" w:color="auto" w:fill="FFFFFF"/>
          <w:lang w:val="x-none" w:eastAsia="en-US" w:bidi="ar-SA"/>
        </w:rPr>
        <w:t>Zgodnie z art. 18 ust. 2 pkt 3 ustawy o samorządzie gminnym, formalne odwołanie z tej funkcji wymaga uchwały Rady Gminy.</w:t>
      </w:r>
    </w:p>
    <w:p w14:paraId="4C8ACBE0" w14:textId="77777777" w:rsidR="00561459" w:rsidRDefault="00000000">
      <w:pPr>
        <w:rPr>
          <w:rFonts w:ascii="Garamond" w:hAnsi="Garamond"/>
          <w:color w:val="000000"/>
          <w:sz w:val="27"/>
          <w:szCs w:val="20"/>
          <w:shd w:val="clear" w:color="auto" w:fill="FFFFFF"/>
          <w:lang w:val="x-none" w:eastAsia="en-US" w:bidi="ar-SA"/>
        </w:rPr>
      </w:pPr>
      <w:r>
        <w:rPr>
          <w:rFonts w:ascii="Garamond" w:hAnsi="Garamond"/>
          <w:color w:val="000000"/>
          <w:sz w:val="27"/>
          <w:szCs w:val="20"/>
          <w:shd w:val="clear" w:color="auto" w:fill="FFFFFF"/>
          <w:lang w:val="x-none" w:eastAsia="en-US" w:bidi="ar-SA"/>
        </w:rPr>
        <w:t>Uwzględniając powyższe podjęcie uchwały jest uzasadnione.</w:t>
      </w:r>
    </w:p>
    <w:p w14:paraId="03BC1F5A" w14:textId="77777777" w:rsidR="00561459" w:rsidRDefault="00561459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30B8467" w14:textId="77777777" w:rsidR="00561459" w:rsidRDefault="00561459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BE352E9" w14:textId="77777777" w:rsidR="00561459" w:rsidRDefault="00561459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AF09945" w14:textId="77777777" w:rsidR="00561459" w:rsidRDefault="00561459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B34EA19" w14:textId="77777777" w:rsidR="00561459" w:rsidRDefault="00561459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80588A4" w14:textId="77777777" w:rsidR="00561459" w:rsidRDefault="00561459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561459" w14:paraId="2D8B3615" w14:textId="77777777">
        <w:tc>
          <w:tcPr>
            <w:tcW w:w="2500" w:type="pct"/>
            <w:tcBorders>
              <w:right w:val="nil"/>
            </w:tcBorders>
          </w:tcPr>
          <w:p w14:paraId="7757C0F5" w14:textId="77777777" w:rsidR="00561459" w:rsidRDefault="00561459">
            <w:pPr>
              <w:spacing w:line="360" w:lineRule="auto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7C927ED8" w14:textId="77777777" w:rsidR="00561459" w:rsidRDefault="00000000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Przewodnicząca Rady Gminy</w:t>
            </w:r>
            <w:r>
              <w:rPr>
                <w:szCs w:val="20"/>
              </w:rPr>
              <w:fldChar w:fldCharType="end"/>
            </w:r>
          </w:p>
          <w:p w14:paraId="1B1930D0" w14:textId="77777777" w:rsidR="00561459" w:rsidRDefault="00000000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30725748" w14:textId="6DC52E71" w:rsidR="00561459" w:rsidRDefault="002927D8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(-) </w:t>
            </w:r>
            <w:r w:rsidR="00000000">
              <w:rPr>
                <w:szCs w:val="20"/>
              </w:rPr>
              <w:fldChar w:fldCharType="begin"/>
            </w:r>
            <w:r w:rsidR="00000000">
              <w:rPr>
                <w:szCs w:val="20"/>
              </w:rPr>
              <w:instrText>SIGNATURE_0_1_FIRSTNAME</w:instrText>
            </w:r>
            <w:r w:rsidR="00000000">
              <w:rPr>
                <w:szCs w:val="20"/>
              </w:rPr>
              <w:fldChar w:fldCharType="separate"/>
            </w:r>
            <w:r w:rsidR="00000000">
              <w:rPr>
                <w:b/>
                <w:szCs w:val="20"/>
              </w:rPr>
              <w:t xml:space="preserve">Beata </w:t>
            </w:r>
            <w:r w:rsidR="00000000">
              <w:rPr>
                <w:szCs w:val="20"/>
              </w:rPr>
              <w:fldChar w:fldCharType="end"/>
            </w:r>
            <w:r w:rsidR="00000000">
              <w:rPr>
                <w:szCs w:val="20"/>
              </w:rPr>
              <w:fldChar w:fldCharType="begin"/>
            </w:r>
            <w:r w:rsidR="00000000">
              <w:rPr>
                <w:szCs w:val="20"/>
              </w:rPr>
              <w:instrText>SIGNATURE_0_1_LASTNAME</w:instrText>
            </w:r>
            <w:r w:rsidR="00000000">
              <w:rPr>
                <w:szCs w:val="20"/>
              </w:rPr>
              <w:fldChar w:fldCharType="separate"/>
            </w:r>
            <w:r w:rsidR="00000000">
              <w:rPr>
                <w:b/>
                <w:szCs w:val="20"/>
              </w:rPr>
              <w:t>Kowalska</w:t>
            </w:r>
            <w:r w:rsidR="00000000">
              <w:rPr>
                <w:szCs w:val="20"/>
              </w:rPr>
              <w:fldChar w:fldCharType="end"/>
            </w:r>
          </w:p>
        </w:tc>
      </w:tr>
    </w:tbl>
    <w:p w14:paraId="50A67DB3" w14:textId="77777777" w:rsidR="00561459" w:rsidRDefault="00561459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561459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B040" w14:textId="77777777" w:rsidR="00855FD7" w:rsidRDefault="00855FD7">
      <w:r>
        <w:separator/>
      </w:r>
    </w:p>
  </w:endnote>
  <w:endnote w:type="continuationSeparator" w:id="0">
    <w:p w14:paraId="473759EB" w14:textId="77777777" w:rsidR="00855FD7" w:rsidRDefault="0085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61459" w14:paraId="2CB38D9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7ACBCCB" w14:textId="77777777" w:rsidR="0056145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E6DCF45E-A084-47DC-B8B0-45793B215270.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8D3B42A" w14:textId="77777777" w:rsidR="0056145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D6BE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F4BCDFE" w14:textId="77777777" w:rsidR="00561459" w:rsidRDefault="0056145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61459" w14:paraId="067C556E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A483D54" w14:textId="77777777" w:rsidR="0056145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E6DCF45E-A084-47DC-B8B0-45793B215270.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065A51E" w14:textId="77777777" w:rsidR="0056145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D6BE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AE6153B" w14:textId="77777777" w:rsidR="00561459" w:rsidRDefault="0056145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DAFF" w14:textId="77777777" w:rsidR="00855FD7" w:rsidRDefault="00855FD7">
      <w:r>
        <w:separator/>
      </w:r>
    </w:p>
  </w:footnote>
  <w:footnote w:type="continuationSeparator" w:id="0">
    <w:p w14:paraId="76017694" w14:textId="77777777" w:rsidR="00855FD7" w:rsidRDefault="00855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927D8"/>
    <w:rsid w:val="003D10DD"/>
    <w:rsid w:val="004D6BE4"/>
    <w:rsid w:val="00561459"/>
    <w:rsid w:val="00855FD7"/>
    <w:rsid w:val="00A77B3E"/>
    <w:rsid w:val="00B46275"/>
    <w:rsid w:val="00CA2A55"/>
    <w:rsid w:val="00D9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77588"/>
  <w15:docId w15:val="{17A73327-E5CF-4AD6-91A2-71AB4549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Pacyna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85/XXII/2025 z dnia 13 października 2025 r.</dc:title>
  <dc:subject>w sprawie odwołania skarbnika gminy</dc:subject>
  <dc:creator>e_albinowska</dc:creator>
  <cp:lastModifiedBy>e_albinowska</cp:lastModifiedBy>
  <cp:revision>3</cp:revision>
  <dcterms:created xsi:type="dcterms:W3CDTF">2025-10-14T12:28:00Z</dcterms:created>
  <dcterms:modified xsi:type="dcterms:W3CDTF">2025-10-14T12:30:00Z</dcterms:modified>
  <cp:category>Akt prawny</cp:category>
</cp:coreProperties>
</file>