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B1E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86/XXII/2025</w:t>
      </w:r>
      <w:r>
        <w:rPr>
          <w:b/>
          <w:caps/>
        </w:rPr>
        <w:br/>
        <w:t>Rada Gminy Pacyna</w:t>
      </w:r>
    </w:p>
    <w:p w14:paraId="49C7AB53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13 października 2025 r.</w:t>
      </w:r>
    </w:p>
    <w:p w14:paraId="0C047DE6" w14:textId="77777777" w:rsidR="00A77B3E" w:rsidRDefault="00000000">
      <w:pPr>
        <w:keepNext/>
        <w:spacing w:after="480"/>
        <w:jc w:val="center"/>
      </w:pPr>
      <w:r>
        <w:rPr>
          <w:b/>
        </w:rPr>
        <w:t>w sprawie powołania skarbnika gminy</w:t>
      </w:r>
    </w:p>
    <w:p w14:paraId="235EA5DE" w14:textId="77777777" w:rsidR="00A77B3E" w:rsidRDefault="00000000">
      <w:pPr>
        <w:keepLines/>
        <w:spacing w:before="120" w:after="120"/>
        <w:ind w:firstLine="227"/>
      </w:pPr>
      <w:r>
        <w:t>Na podstawie art. 18 ust. 2 pkt 3 ustawy z 8 marca 1990 r. o samorządzie gminnym (Dz. U. z 2025 r. poz. 1153), art. 4 ust. 2 ustawy z 21.11.2008 r. o pracownikach samorządowych (Dz. U. z 2024 r. poz. 1135) uchwala się, co następuje:</w:t>
      </w:r>
    </w:p>
    <w:p w14:paraId="010DE9C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Powołuje się, na wniosek Wójta Gminy Pacyna, z dniem 13 października 2025 roku, Panią Aleksandrę Gołębiewską na stanowisko Skarbnika Gminy Pacyna.</w:t>
      </w:r>
    </w:p>
    <w:p w14:paraId="0DCF212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Gminy.</w:t>
      </w:r>
    </w:p>
    <w:p w14:paraId="5E36F004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7CA2A68C" w14:textId="77777777" w:rsidR="00A77B3E" w:rsidRDefault="00A77B3E">
      <w:pPr>
        <w:keepNext/>
        <w:keepLines/>
        <w:spacing w:before="120" w:after="120"/>
        <w:ind w:firstLine="340"/>
      </w:pPr>
    </w:p>
    <w:p w14:paraId="06DC5055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F6FE4" w14:paraId="49A98C9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028FF0" w14:textId="77777777" w:rsidR="00DF6FE4" w:rsidRDefault="00DF6FE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58D9D4" w14:textId="52A6086F" w:rsidR="00DF6FE4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7B0E8F" w:rsidRPr="007B0E8F">
              <w:rPr>
                <w:bCs/>
              </w:rPr>
              <w:t>(-)</w:t>
            </w:r>
            <w:r w:rsidR="007B0E8F">
              <w:rPr>
                <w:b/>
              </w:rPr>
              <w:t xml:space="preserve"> </w:t>
            </w:r>
            <w:r>
              <w:rPr>
                <w:b/>
              </w:rPr>
              <w:t>Beata Kowalska</w:t>
            </w:r>
          </w:p>
        </w:tc>
      </w:tr>
    </w:tbl>
    <w:p w14:paraId="0882FFA2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2495929D" w14:textId="77777777" w:rsidR="00DF6FE4" w:rsidRDefault="00DF6FE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92663AF" w14:textId="77777777" w:rsidR="00DF6FE4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70CAF176" w14:textId="77777777" w:rsidR="00DF6FE4" w:rsidRDefault="00DF6FE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49E213F" w14:textId="77777777" w:rsidR="00DF6FE4" w:rsidRDefault="00000000">
      <w:pPr>
        <w:rPr>
          <w:color w:val="000000"/>
          <w:sz w:val="26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6"/>
          <w:szCs w:val="20"/>
          <w:shd w:val="clear" w:color="auto" w:fill="FFFFFF"/>
          <w:lang w:val="x-none" w:eastAsia="en-US" w:bidi="ar-SA"/>
        </w:rPr>
        <w:t>Wójt Gminy Pacyna wystąpił z wnioskiem do Rady Gminy Pacyna o powołanie na stanowisko Skarbnika Gminy Pacyna Pani Aleksandry Gołębiewskiej.</w:t>
      </w:r>
    </w:p>
    <w:p w14:paraId="316E3E96" w14:textId="77777777" w:rsidR="00DF6FE4" w:rsidRDefault="00000000">
      <w:pPr>
        <w:rPr>
          <w:color w:val="000000"/>
          <w:sz w:val="26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6"/>
          <w:szCs w:val="20"/>
          <w:shd w:val="clear" w:color="auto" w:fill="FFFFFF"/>
          <w:lang w:val="x-none" w:eastAsia="en-US" w:bidi="ar-SA"/>
        </w:rPr>
        <w:t>Rekomendowana przez Wójta Gminy Pacyna kandydatka spełnia wymogi na stanowisko skarbnika gminy, tj. wymagania określone w art. 6 ust. 1 ustawy o pracownikach samorządowych, czyli: jest obywatelem polskim, posiada pełną zdolność do czynności prawnych oraz korzysta z pełni praw publicznych; posiada kwalifikacje zawodowe wymagane do wykonywania pracy na określonym stanowisku. Ponadto wskazana osoba nie była skazana prawomocnym wyrokiem sądu za umyślne przestępstwo ścigane z oskarżenia publicznego lub umyślne przestępstwo skarbowe (art. 6 ust. 2 ww. ustawy).</w:t>
      </w:r>
    </w:p>
    <w:p w14:paraId="6D63CC04" w14:textId="77777777" w:rsidR="00DF6FE4" w:rsidRDefault="00000000">
      <w:pPr>
        <w:rPr>
          <w:color w:val="000000"/>
          <w:sz w:val="26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6"/>
          <w:szCs w:val="20"/>
          <w:shd w:val="clear" w:color="auto" w:fill="FFFFFF"/>
          <w:lang w:val="x-none" w:eastAsia="en-US" w:bidi="ar-SA"/>
        </w:rPr>
        <w:t>Rekomendowana kandydatka spełnia też wymogi wynikające z art. 54 ust. 8 ustawy z 27.08.2009 r. o finansach publicznych (Dz. U. z 2024 r. poz. 1530). W świetle tego unormowania przepisy dotyczące głównego księgowego stosuje się odpowiednio do głównego księgowego budżetu państwa, głównego księgowego części budżetowej oraz skarbnika, głównego księgowego budżetu jednostki samorządu terytorialnego.</w:t>
      </w:r>
    </w:p>
    <w:p w14:paraId="2896B941" w14:textId="77777777" w:rsidR="00DF6FE4" w:rsidRDefault="00000000">
      <w:pPr>
        <w:rPr>
          <w:color w:val="000000"/>
          <w:sz w:val="26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6"/>
          <w:szCs w:val="20"/>
          <w:shd w:val="clear" w:color="auto" w:fill="FFFFFF"/>
          <w:lang w:val="x-none" w:eastAsia="en-US" w:bidi="ar-SA"/>
        </w:rPr>
        <w:t>Uwzględniając powyższe podjęcie uchwały jest uzasadnione.</w:t>
      </w:r>
    </w:p>
    <w:p w14:paraId="394DB992" w14:textId="77777777" w:rsidR="00DF6FE4" w:rsidRDefault="00DF6FE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5D4F066" w14:textId="77777777" w:rsidR="00DF6FE4" w:rsidRDefault="00DF6FE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05177B82" w14:textId="77777777" w:rsidR="00DF6FE4" w:rsidRDefault="00DF6FE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0E9E6D7" w14:textId="77777777" w:rsidR="00DF6FE4" w:rsidRDefault="00DF6FE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849C449" w14:textId="77777777" w:rsidR="00DF6FE4" w:rsidRDefault="00DF6FE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0FBF9DD" w14:textId="77777777" w:rsidR="00DF6FE4" w:rsidRDefault="00DF6FE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DAD68DA" w14:textId="77777777" w:rsidR="00DF6FE4" w:rsidRDefault="00DF6FE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DF6FE4" w14:paraId="450E226D" w14:textId="77777777">
        <w:tc>
          <w:tcPr>
            <w:tcW w:w="2500" w:type="pct"/>
            <w:tcBorders>
              <w:right w:val="nil"/>
            </w:tcBorders>
          </w:tcPr>
          <w:p w14:paraId="009C5DAC" w14:textId="77777777" w:rsidR="00DF6FE4" w:rsidRDefault="00DF6FE4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09C2474F" w14:textId="77777777" w:rsidR="00DF6FE4" w:rsidRDefault="00000000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Przewodnicząca Rady Gminy</w:t>
            </w:r>
            <w:r>
              <w:rPr>
                <w:szCs w:val="20"/>
              </w:rPr>
              <w:fldChar w:fldCharType="end"/>
            </w:r>
          </w:p>
          <w:p w14:paraId="7D366189" w14:textId="77777777" w:rsidR="00DF6FE4" w:rsidRDefault="00000000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2A48C72F" w14:textId="5C9486DF" w:rsidR="00DF6FE4" w:rsidRDefault="007B0E8F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(-) </w:t>
            </w:r>
            <w:r w:rsidR="00000000">
              <w:rPr>
                <w:szCs w:val="20"/>
              </w:rPr>
              <w:fldChar w:fldCharType="begin"/>
            </w:r>
            <w:r w:rsidR="00000000">
              <w:rPr>
                <w:szCs w:val="20"/>
              </w:rPr>
              <w:instrText>SIGNATURE_0_1_FIRSTNAME</w:instrText>
            </w:r>
            <w:r w:rsidR="00000000">
              <w:rPr>
                <w:szCs w:val="20"/>
              </w:rPr>
              <w:fldChar w:fldCharType="separate"/>
            </w:r>
            <w:r w:rsidR="00000000">
              <w:rPr>
                <w:b/>
                <w:szCs w:val="20"/>
              </w:rPr>
              <w:t xml:space="preserve">Beata </w:t>
            </w:r>
            <w:r w:rsidR="00000000">
              <w:rPr>
                <w:szCs w:val="20"/>
              </w:rPr>
              <w:fldChar w:fldCharType="end"/>
            </w:r>
            <w:r w:rsidR="00000000">
              <w:rPr>
                <w:szCs w:val="20"/>
              </w:rPr>
              <w:fldChar w:fldCharType="begin"/>
            </w:r>
            <w:r w:rsidR="00000000">
              <w:rPr>
                <w:szCs w:val="20"/>
              </w:rPr>
              <w:instrText>SIGNATURE_0_1_LASTNAME</w:instrText>
            </w:r>
            <w:r w:rsidR="00000000">
              <w:rPr>
                <w:szCs w:val="20"/>
              </w:rPr>
              <w:fldChar w:fldCharType="separate"/>
            </w:r>
            <w:r w:rsidR="00000000">
              <w:rPr>
                <w:b/>
                <w:szCs w:val="20"/>
              </w:rPr>
              <w:t>Kowalska</w:t>
            </w:r>
            <w:r w:rsidR="00000000">
              <w:rPr>
                <w:szCs w:val="20"/>
              </w:rPr>
              <w:fldChar w:fldCharType="end"/>
            </w:r>
          </w:p>
        </w:tc>
      </w:tr>
    </w:tbl>
    <w:p w14:paraId="4A4B8CF5" w14:textId="77777777" w:rsidR="00DF6FE4" w:rsidRDefault="00DF6FE4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F6FE4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7852" w14:textId="77777777" w:rsidR="008E24B7" w:rsidRDefault="008E24B7">
      <w:r>
        <w:separator/>
      </w:r>
    </w:p>
  </w:endnote>
  <w:endnote w:type="continuationSeparator" w:id="0">
    <w:p w14:paraId="04CC8C67" w14:textId="77777777" w:rsidR="008E24B7" w:rsidRDefault="008E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F6FE4" w14:paraId="4843AB2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6CDD6DF" w14:textId="77777777" w:rsidR="00DF6FE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EF1B5AB8-97C8-4E7F-BBA4-B9FE07FE55AB.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1B92EC2" w14:textId="77777777" w:rsidR="00DF6FE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6748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709FFD6" w14:textId="77777777" w:rsidR="00DF6FE4" w:rsidRDefault="00DF6FE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F6FE4" w14:paraId="325D8CF4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03EA71C" w14:textId="77777777" w:rsidR="00DF6FE4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EF1B5AB8-97C8-4E7F-BBA4-B9FE07FE55AB.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E9DAF5E" w14:textId="77777777" w:rsidR="00DF6FE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6748D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49F54462" w14:textId="77777777" w:rsidR="00DF6FE4" w:rsidRDefault="00DF6FE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B837" w14:textId="77777777" w:rsidR="008E24B7" w:rsidRDefault="008E24B7">
      <w:r>
        <w:separator/>
      </w:r>
    </w:p>
  </w:footnote>
  <w:footnote w:type="continuationSeparator" w:id="0">
    <w:p w14:paraId="007DDFDE" w14:textId="77777777" w:rsidR="008E24B7" w:rsidRDefault="008E2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6748D"/>
    <w:rsid w:val="005D6874"/>
    <w:rsid w:val="007B0E8F"/>
    <w:rsid w:val="008E24B7"/>
    <w:rsid w:val="00937455"/>
    <w:rsid w:val="00A77B3E"/>
    <w:rsid w:val="00CA2A55"/>
    <w:rsid w:val="00DF6FE4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6C7CA"/>
  <w15:docId w15:val="{E08923BA-1D5B-4315-BE43-19B6D0A4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Pacyna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86/XXII/2025 z dnia 13 października 2025 r.</dc:title>
  <dc:subject>w sprawie powołania skarbnika gminy</dc:subject>
  <dc:creator>e_albinowska</dc:creator>
  <cp:lastModifiedBy>e_albinowska</cp:lastModifiedBy>
  <cp:revision>3</cp:revision>
  <dcterms:created xsi:type="dcterms:W3CDTF">2025-10-14T12:27:00Z</dcterms:created>
  <dcterms:modified xsi:type="dcterms:W3CDTF">2025-10-14T12:30:00Z</dcterms:modified>
  <cp:category>Akt prawny</cp:category>
</cp:coreProperties>
</file>