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0B" w:rsidRPr="0098277A" w:rsidRDefault="0026140B" w:rsidP="0026140B">
      <w:pPr>
        <w:jc w:val="center"/>
        <w:rPr>
          <w:rFonts w:ascii="Garamond" w:hAnsi="Garamond"/>
          <w:sz w:val="24"/>
          <w:szCs w:val="24"/>
        </w:rPr>
      </w:pPr>
    </w:p>
    <w:p w:rsidR="0026140B" w:rsidRPr="0098277A" w:rsidRDefault="007F3A4F" w:rsidP="0026140B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UCHWAŁA NR 101/XVIII/2020</w:t>
      </w:r>
      <w:bookmarkStart w:id="0" w:name="_GoBack"/>
      <w:bookmarkEnd w:id="0"/>
    </w:p>
    <w:p w:rsidR="0026140B" w:rsidRPr="0098277A" w:rsidRDefault="0026140B" w:rsidP="0026140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98277A">
        <w:rPr>
          <w:rFonts w:ascii="Garamond" w:hAnsi="Garamond"/>
          <w:b/>
          <w:sz w:val="24"/>
          <w:szCs w:val="24"/>
        </w:rPr>
        <w:t>RADY GMINY  PACYNA</w:t>
      </w:r>
    </w:p>
    <w:p w:rsidR="0026140B" w:rsidRPr="0098277A" w:rsidRDefault="007F3A4F" w:rsidP="0026140B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29 </w:t>
      </w:r>
      <w:r w:rsidR="0026140B">
        <w:rPr>
          <w:rFonts w:ascii="Garamond" w:hAnsi="Garamond"/>
          <w:b/>
          <w:sz w:val="24"/>
          <w:szCs w:val="24"/>
        </w:rPr>
        <w:t xml:space="preserve"> grudnia  2020</w:t>
      </w:r>
      <w:r w:rsidR="0026140B" w:rsidRPr="0098277A">
        <w:rPr>
          <w:rFonts w:ascii="Garamond" w:hAnsi="Garamond"/>
          <w:b/>
          <w:sz w:val="24"/>
          <w:szCs w:val="24"/>
        </w:rPr>
        <w:t>r.</w:t>
      </w:r>
    </w:p>
    <w:p w:rsidR="0026140B" w:rsidRPr="0098277A" w:rsidRDefault="0026140B" w:rsidP="0026140B">
      <w:pPr>
        <w:jc w:val="center"/>
        <w:rPr>
          <w:rFonts w:ascii="Garamond" w:hAnsi="Garamond"/>
          <w:sz w:val="24"/>
          <w:szCs w:val="24"/>
        </w:rPr>
      </w:pPr>
    </w:p>
    <w:p w:rsidR="0026140B" w:rsidRPr="0098277A" w:rsidRDefault="0026140B" w:rsidP="0026140B">
      <w:pPr>
        <w:jc w:val="center"/>
        <w:rPr>
          <w:rFonts w:ascii="Garamond" w:hAnsi="Garamond"/>
          <w:b/>
          <w:sz w:val="24"/>
          <w:szCs w:val="24"/>
        </w:rPr>
      </w:pPr>
      <w:r w:rsidRPr="0098277A">
        <w:rPr>
          <w:rFonts w:ascii="Garamond" w:hAnsi="Garamond"/>
          <w:b/>
          <w:sz w:val="24"/>
          <w:szCs w:val="24"/>
        </w:rPr>
        <w:t>w sprawie przyjęcia gminnego programu profilaktyki i rozwiązywania problemów alkoholowych i przeciw</w:t>
      </w:r>
      <w:r>
        <w:rPr>
          <w:rFonts w:ascii="Garamond" w:hAnsi="Garamond"/>
          <w:b/>
          <w:sz w:val="24"/>
          <w:szCs w:val="24"/>
        </w:rPr>
        <w:t>działania narkomanii na rok 2021</w:t>
      </w:r>
    </w:p>
    <w:p w:rsidR="0026140B" w:rsidRPr="0098277A" w:rsidRDefault="0026140B" w:rsidP="0026140B">
      <w:pPr>
        <w:jc w:val="both"/>
        <w:rPr>
          <w:rFonts w:ascii="Garamond" w:hAnsi="Garamond"/>
          <w:sz w:val="24"/>
          <w:szCs w:val="24"/>
        </w:rPr>
      </w:pPr>
    </w:p>
    <w:p w:rsidR="0026140B" w:rsidRPr="0098277A" w:rsidRDefault="0026140B" w:rsidP="0026140B">
      <w:pPr>
        <w:jc w:val="both"/>
        <w:rPr>
          <w:rFonts w:ascii="Garamond" w:hAnsi="Garamond"/>
          <w:sz w:val="24"/>
          <w:szCs w:val="24"/>
        </w:rPr>
      </w:pPr>
    </w:p>
    <w:p w:rsidR="0026140B" w:rsidRPr="0098277A" w:rsidRDefault="0026140B" w:rsidP="0026140B">
      <w:pPr>
        <w:jc w:val="both"/>
        <w:rPr>
          <w:rFonts w:ascii="Garamond" w:hAnsi="Garamond"/>
          <w:sz w:val="24"/>
          <w:szCs w:val="24"/>
        </w:rPr>
      </w:pPr>
      <w:r w:rsidRPr="0098277A">
        <w:rPr>
          <w:rFonts w:ascii="Garamond" w:hAnsi="Garamond"/>
          <w:sz w:val="24"/>
          <w:szCs w:val="24"/>
        </w:rPr>
        <w:t>Na podstawie art. 4</w:t>
      </w:r>
      <w:r w:rsidRPr="0098277A">
        <w:rPr>
          <w:rFonts w:ascii="Garamond" w:hAnsi="Garamond"/>
          <w:sz w:val="24"/>
          <w:szCs w:val="24"/>
          <w:vertAlign w:val="superscript"/>
        </w:rPr>
        <w:t xml:space="preserve">1 </w:t>
      </w:r>
      <w:r w:rsidRPr="0098277A">
        <w:rPr>
          <w:rFonts w:ascii="Garamond" w:hAnsi="Garamond"/>
          <w:sz w:val="24"/>
          <w:szCs w:val="24"/>
        </w:rPr>
        <w:t>ust. 1, 2 i 5 ustawy z dnia 26 października 1982 roku o wychowaniu w trzeźwości i przeciwdziałaniu alkoholizmowi</w:t>
      </w:r>
      <w:r>
        <w:rPr>
          <w:rFonts w:ascii="Garamond" w:hAnsi="Garamond"/>
          <w:sz w:val="24"/>
          <w:szCs w:val="24"/>
        </w:rPr>
        <w:t xml:space="preserve"> (Dz. U. z 2019 r., poz. 2277</w:t>
      </w:r>
      <w:r w:rsidRPr="0098277A">
        <w:rPr>
          <w:rFonts w:ascii="Garamond" w:hAnsi="Garamond"/>
          <w:sz w:val="24"/>
          <w:szCs w:val="24"/>
        </w:rPr>
        <w:t xml:space="preserve"> ze zm.) i art. 10 ust. 3 ustawy z dnia 29 lipca 2005 r. o przeciwdziałaniu narkomani</w:t>
      </w:r>
      <w:r>
        <w:rPr>
          <w:rFonts w:ascii="Garamond" w:hAnsi="Garamond"/>
          <w:sz w:val="24"/>
          <w:szCs w:val="24"/>
        </w:rPr>
        <w:t xml:space="preserve">i (Dz. U. z 2020 r., poz. 2018 </w:t>
      </w:r>
      <w:r w:rsidRPr="0098277A">
        <w:rPr>
          <w:rFonts w:ascii="Garamond" w:hAnsi="Garamond"/>
          <w:sz w:val="24"/>
          <w:szCs w:val="24"/>
        </w:rPr>
        <w:t>ze zm.) uchwala się, co następuje:</w:t>
      </w:r>
    </w:p>
    <w:p w:rsidR="0026140B" w:rsidRPr="0098277A" w:rsidRDefault="0026140B" w:rsidP="0026140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98277A">
        <w:rPr>
          <w:rFonts w:ascii="Garamond" w:hAnsi="Garamond" w:cs="Times New Roman"/>
          <w:b/>
          <w:sz w:val="24"/>
          <w:szCs w:val="24"/>
        </w:rPr>
        <w:t>§ 1.</w:t>
      </w:r>
    </w:p>
    <w:p w:rsidR="0026140B" w:rsidRPr="0098277A" w:rsidRDefault="0026140B" w:rsidP="0026140B">
      <w:pPr>
        <w:jc w:val="both"/>
        <w:rPr>
          <w:rFonts w:ascii="Garamond" w:hAnsi="Garamond" w:cs="Times New Roman"/>
          <w:sz w:val="24"/>
          <w:szCs w:val="24"/>
        </w:rPr>
      </w:pPr>
      <w:r w:rsidRPr="0098277A">
        <w:rPr>
          <w:rFonts w:ascii="Garamond" w:hAnsi="Garamond" w:cs="Times New Roman"/>
          <w:sz w:val="24"/>
          <w:szCs w:val="24"/>
        </w:rPr>
        <w:t>Przyjmuje się Gminny Program Profilaktyki i Rozwiązywania Problemów Alkoholowych i Przeciwd</w:t>
      </w:r>
      <w:r>
        <w:rPr>
          <w:rFonts w:ascii="Garamond" w:hAnsi="Garamond" w:cs="Times New Roman"/>
          <w:sz w:val="24"/>
          <w:szCs w:val="24"/>
        </w:rPr>
        <w:t>ziałania  Narkomanii na rok 2021</w:t>
      </w:r>
      <w:r w:rsidRPr="0098277A">
        <w:rPr>
          <w:rFonts w:ascii="Garamond" w:hAnsi="Garamond" w:cs="Times New Roman"/>
          <w:sz w:val="24"/>
          <w:szCs w:val="24"/>
        </w:rPr>
        <w:t xml:space="preserve"> w brzmieniu określonym w załączniku do niniejszej uchwały.</w:t>
      </w:r>
    </w:p>
    <w:p w:rsidR="0026140B" w:rsidRPr="0098277A" w:rsidRDefault="0026140B" w:rsidP="0026140B">
      <w:pPr>
        <w:jc w:val="both"/>
        <w:rPr>
          <w:rFonts w:ascii="Garamond" w:hAnsi="Garamond" w:cs="Times New Roman"/>
          <w:sz w:val="24"/>
          <w:szCs w:val="24"/>
        </w:rPr>
      </w:pPr>
    </w:p>
    <w:p w:rsidR="0026140B" w:rsidRPr="0098277A" w:rsidRDefault="0026140B" w:rsidP="0026140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98277A">
        <w:rPr>
          <w:rFonts w:ascii="Garamond" w:hAnsi="Garamond" w:cs="Times New Roman"/>
          <w:b/>
          <w:sz w:val="24"/>
          <w:szCs w:val="24"/>
        </w:rPr>
        <w:t>§ 2.</w:t>
      </w:r>
    </w:p>
    <w:p w:rsidR="0026140B" w:rsidRPr="0098277A" w:rsidRDefault="0026140B" w:rsidP="0026140B">
      <w:pPr>
        <w:jc w:val="both"/>
        <w:rPr>
          <w:rFonts w:ascii="Garamond" w:hAnsi="Garamond" w:cs="Times New Roman"/>
          <w:sz w:val="24"/>
          <w:szCs w:val="24"/>
        </w:rPr>
      </w:pPr>
      <w:r w:rsidRPr="0098277A">
        <w:rPr>
          <w:rFonts w:ascii="Garamond" w:hAnsi="Garamond" w:cs="Times New Roman"/>
          <w:sz w:val="24"/>
          <w:szCs w:val="24"/>
        </w:rPr>
        <w:t xml:space="preserve"> Wykonanie uchwały powierza się Wójtowi Gminy Pacyna.</w:t>
      </w:r>
    </w:p>
    <w:p w:rsidR="0026140B" w:rsidRPr="0098277A" w:rsidRDefault="0026140B" w:rsidP="0026140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98277A">
        <w:rPr>
          <w:rFonts w:ascii="Garamond" w:hAnsi="Garamond" w:cs="Times New Roman"/>
          <w:b/>
          <w:sz w:val="24"/>
          <w:szCs w:val="24"/>
        </w:rPr>
        <w:t>§ 3.</w:t>
      </w:r>
      <w:r w:rsidRPr="004C39FE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26140B" w:rsidRPr="00945265" w:rsidRDefault="0026140B" w:rsidP="0026140B">
      <w:pPr>
        <w:jc w:val="both"/>
        <w:rPr>
          <w:rFonts w:ascii="Garamond" w:hAnsi="Garamond" w:cs="Times New Roman"/>
          <w:sz w:val="28"/>
          <w:szCs w:val="28"/>
        </w:rPr>
      </w:pPr>
      <w:r w:rsidRPr="0098277A">
        <w:rPr>
          <w:rFonts w:ascii="Garamond" w:hAnsi="Garamond" w:cs="Times New Roman"/>
          <w:sz w:val="24"/>
          <w:szCs w:val="24"/>
        </w:rPr>
        <w:t xml:space="preserve"> Uchwała wchodzi w życie z dniem podjęcia</w:t>
      </w:r>
      <w:r w:rsidRPr="00945265">
        <w:rPr>
          <w:rFonts w:ascii="Garamond" w:hAnsi="Garamond" w:cs="Times New Roman"/>
          <w:sz w:val="28"/>
          <w:szCs w:val="28"/>
        </w:rPr>
        <w:t>.</w:t>
      </w:r>
    </w:p>
    <w:p w:rsidR="009655C9" w:rsidRDefault="009655C9"/>
    <w:sectPr w:rsidR="00965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0B"/>
    <w:rsid w:val="0026140B"/>
    <w:rsid w:val="007F3A4F"/>
    <w:rsid w:val="0096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45CD7-09B2-47E2-A30F-6D92FDC6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dcterms:created xsi:type="dcterms:W3CDTF">2021-01-22T12:56:00Z</dcterms:created>
  <dcterms:modified xsi:type="dcterms:W3CDTF">2021-01-22T12:56:00Z</dcterms:modified>
</cp:coreProperties>
</file>