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0050.98.2024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25 listopada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 art. 257, pkt  1 i 3 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61.847,75 zł i zmniejsza o kwotę 40.724,12 zł. Plan dochodów budżetu  Gminy ogółem wynosi  28.737.767,57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61.847,75 zł i zmniejsza o kwotę 40.724,12 zł. Dochody bieżące po zmianie wynoszą 18.035.514,07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10.702.253,50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112.017,75 zł i zmniejsza o kwotę 90.894,12 zł. Plan wydatków budżetu  Gminy ogółem wynosi 30.612.242,28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112.017,75 zł i zmniejsza o kwotę 90.894,12 zł. Wydatki bieżące po zmianie wynoszą 18.821.966,34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11.790.275,94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o kwotę 30.285,00 zł oraz zmniejszenie o kwotę 35.927,12 zł. Plan po zmianie wynosi 3.450.803,19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Lines/>
        <w:spacing w:before="120" w:after="120"/>
        <w:ind w:firstLine="340"/>
      </w:pPr>
      <w:r>
        <w:t>4. Dochody i wydatki związane z realizacją zadań realizowanych na mocy porozumień z organami administracji rządowej stanowią załącznik nr 4 do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D7B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CD7B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0050.98.2024</w:t>
      </w:r>
      <w:r>
        <w:br/>
        <w:t>Wójta Gminy Pacyna</w:t>
      </w:r>
      <w:r>
        <w:br/>
        <w:t>z dnia 25.11.2024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45"/>
        <w:gridCol w:w="682"/>
        <w:gridCol w:w="2128"/>
        <w:gridCol w:w="355"/>
        <w:gridCol w:w="1773"/>
        <w:gridCol w:w="2113"/>
        <w:gridCol w:w="2128"/>
        <w:gridCol w:w="1372"/>
      </w:tblGrid>
      <w:tr w:rsidR="00CD7B87">
        <w:trPr>
          <w:gridAfter w:val="1"/>
          <w:wAfter w:w="1395" w:type="dxa"/>
          <w:trHeight w:val="679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CD7B87">
        <w:trPr>
          <w:gridAfter w:val="1"/>
          <w:wAfter w:w="1395" w:type="dxa"/>
          <w:trHeight w:val="225"/>
        </w:trPr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362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CD7B87">
        <w:trPr>
          <w:gridAfter w:val="1"/>
          <w:wAfter w:w="1395" w:type="dxa"/>
          <w:trHeight w:val="289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12 278,23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-3 089,12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9 189,11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D7B87">
        <w:trPr>
          <w:gridAfter w:val="1"/>
          <w:wAfter w:w="1395" w:type="dxa"/>
          <w:trHeight w:val="77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11 759,36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-3 089,12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8 670,24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Obrona narodowa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-524,00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176,00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D7B87">
        <w:trPr>
          <w:gridAfter w:val="1"/>
          <w:wAfter w:w="1395" w:type="dxa"/>
          <w:trHeight w:val="77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-524,00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176,00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8 028 939,96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6 562,75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8 035 502,71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D7B87">
        <w:trPr>
          <w:gridAfter w:val="1"/>
          <w:wAfter w:w="1395" w:type="dxa"/>
          <w:trHeight w:val="61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62 096,96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6 562,75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68 659,71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372 989,13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397 989,13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D7B87">
        <w:trPr>
          <w:gridAfter w:val="1"/>
          <w:wAfter w:w="1395" w:type="dxa"/>
          <w:trHeight w:val="61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29 470,00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54 470,00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lastRenderedPageBreak/>
              <w:t>852</w:t>
            </w: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760 720,00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-36 545,00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724 175,00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D7B87">
        <w:trPr>
          <w:gridAfter w:val="1"/>
          <w:wAfter w:w="1395" w:type="dxa"/>
          <w:trHeight w:val="77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290 021,00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-31 748,00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258 273,00</w:t>
            </w:r>
          </w:p>
        </w:tc>
      </w:tr>
      <w:tr w:rsidR="00CD7B87">
        <w:trPr>
          <w:gridAfter w:val="1"/>
          <w:wAfter w:w="1395" w:type="dxa"/>
          <w:trHeight w:val="61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438 499,00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-4 797,00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433 702,00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1 812 349,46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-566,00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30 285,00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1 842 068,46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CD7B87">
        <w:trPr>
          <w:gridAfter w:val="1"/>
          <w:wAfter w:w="1395" w:type="dxa"/>
          <w:trHeight w:val="78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1 767 305,00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-566,00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30 285,00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1 797 024,00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43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18 014 390,44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-40 724,12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61 847,75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18 035 514,07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1362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43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10 702 253,50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10 702 253,50</w:t>
            </w:r>
          </w:p>
        </w:tc>
      </w:tr>
      <w:tr w:rsidR="00CD7B87">
        <w:trPr>
          <w:gridAfter w:val="1"/>
          <w:wAfter w:w="1395" w:type="dxa"/>
          <w:trHeight w:val="56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</w:tr>
      <w:tr w:rsidR="00CD7B87">
        <w:trPr>
          <w:gridAfter w:val="1"/>
          <w:wAfter w:w="1395" w:type="dxa"/>
          <w:trHeight w:val="285"/>
        </w:trPr>
        <w:tc>
          <w:tcPr>
            <w:tcW w:w="499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28 716 643,94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-40 724,12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61 847,75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28 737 767,57</w:t>
            </w:r>
          </w:p>
        </w:tc>
      </w:tr>
      <w:tr w:rsidR="00CD7B87">
        <w:trPr>
          <w:gridAfter w:val="1"/>
          <w:wAfter w:w="1395" w:type="dxa"/>
          <w:trHeight w:val="627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</w:tr>
      <w:tr w:rsidR="00CD7B87">
        <w:tc>
          <w:tcPr>
            <w:tcW w:w="75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Wójt Gminy</w:t>
            </w:r>
          </w:p>
          <w:p w:rsidR="00CD7B87" w:rsidRDefault="00CD7B87"/>
          <w:p w:rsidR="00CD7B87" w:rsidRDefault="00CD7B87">
            <w:pPr>
              <w:jc w:val="center"/>
            </w:pPr>
          </w:p>
          <w:p w:rsidR="00CD7B87" w:rsidRDefault="00000000">
            <w:pPr>
              <w:jc w:val="center"/>
            </w:pPr>
            <w:r>
              <w:rPr>
                <w:b/>
              </w:rPr>
              <w:t>mgr inż. Tomasz  Klimczak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0050.98.2024</w:t>
      </w:r>
      <w:r>
        <w:br/>
        <w:t>Wójta Gminy Pacyna</w:t>
      </w:r>
      <w:r>
        <w:br/>
        <w:t>z dnia 25.11.2024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15"/>
        <w:gridCol w:w="1379"/>
        <w:gridCol w:w="788"/>
        <w:gridCol w:w="940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D7B8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D7B8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5 683 244,71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5 598 485,35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5 598 485,35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5 680 155,59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81 670,24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81 670,24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81 670,24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5 598 485,35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5 598 485,35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3 783 065,41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3 727 431,36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3 431 655,96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652 288,96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203 060,00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3 123,75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3 783 089,16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3 727 455,11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3 428 579,71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2 779 367,00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649 212,71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3 425 478,11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3 410 408,40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3 324 993,00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3 422 978,11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3 407 908,40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3 321 893,00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604 893,00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109 391,30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68 826,96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8 066,96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2 523,75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2 523,75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111 915,05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71 350,71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8 090,71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50 760,00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40 564,34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7 073 365,24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6 660 947,24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6 325 997,13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4 701 275,04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1 624 722,09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32 339,00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7 104 904,24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6 692 486,24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6 357 536,13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4 702 075,04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1 655 461,09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538 200,00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20 488,00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32 339,00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31 539,00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202 839,00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202 839,00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194 839,00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173 551,00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50 699,94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35 969,94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1 534 012,00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889 867,95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465 959,23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423 908,72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644 144,05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-36 545,00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-36 545,00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-35 820,00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1 497 467,00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1 497 467,00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889 142,95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423 883,72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608 324,05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17 371,00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-4 772,00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174 470,00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-31 048,00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138 952,00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3 336 025,26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1 920 836,46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339 324,20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249 034,20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1 566 802,00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26 213,00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3 365 744,26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1 950 555,46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342 830,20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253 034,20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89 796,00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1 593 015,00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1 762 002,00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1 762 002,00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1 566 802,00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26 213,00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1 792 215,00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1 792 215,00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1 593 015,00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1 398 366,42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1 658 965,42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1 474 366,42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607 116,27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833 347,64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683 116,27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601 816,27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30 591 118,65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18 800 842,71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15 219 628,89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8 459 923,48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6 759 705,41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325 013,00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2 845 926,05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-90 894,12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-90 894,12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-55 074,12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-49 104,12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-35 820,00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112 017,75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112 017,75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82 704,75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72 604,75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26 813,00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30 612 242,28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18 821 966,34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15 247 259,52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8 464 053,48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6 783 206,04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2 836 919,05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11 790 275,94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D7B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CD7B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0050.98.2024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25.11.2024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533"/>
        <w:gridCol w:w="2163"/>
        <w:gridCol w:w="752"/>
        <w:gridCol w:w="2054"/>
        <w:gridCol w:w="2054"/>
        <w:gridCol w:w="1771"/>
        <w:gridCol w:w="1944"/>
        <w:gridCol w:w="1505"/>
        <w:gridCol w:w="1615"/>
      </w:tblGrid>
      <w:tr w:rsidR="00CD7B87">
        <w:trPr>
          <w:trHeight w:val="274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CD7B87">
        <w:trPr>
          <w:trHeight w:val="27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D7B87">
        <w:trPr>
          <w:trHeight w:val="214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9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6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29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D7B87">
        <w:trPr>
          <w:trHeight w:val="600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5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CD7B8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-3 089,12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-524,00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290 021,00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153 470,00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-31 748,00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1 767 305,00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30 285,00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30 285,00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30 285,00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1 750 502,00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30 213,00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30 213,00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30 213,00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30 213,00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16 566,00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-566,00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9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3 456 445,31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-35 927,12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-35 927,12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-35 927,12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-35 927,12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30 285,00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30 285,00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30 285,00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CD7B87">
        <w:trPr>
          <w:trHeight w:val="165"/>
        </w:trPr>
        <w:tc>
          <w:tcPr>
            <w:tcW w:w="297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D7B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CD7B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0050.98.2024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25.11.2024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Dochody i wydatki związane z realizacją zadań realizowanych na mocy porozumień z organami administracji rządowej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59"/>
        <w:gridCol w:w="977"/>
        <w:gridCol w:w="1979"/>
        <w:gridCol w:w="1610"/>
        <w:gridCol w:w="1890"/>
        <w:gridCol w:w="1861"/>
        <w:gridCol w:w="1993"/>
        <w:gridCol w:w="2981"/>
      </w:tblGrid>
      <w:tr w:rsidR="00CD7B87">
        <w:trPr>
          <w:trHeight w:val="4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 zadania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 dotacji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 wydatków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Zakres porozumienia lub umowy</w:t>
            </w:r>
          </w:p>
        </w:tc>
      </w:tr>
      <w:tr w:rsidR="00CD7B87">
        <w:trPr>
          <w:trHeight w:val="276"/>
        </w:trPr>
        <w:tc>
          <w:tcPr>
            <w:tcW w:w="64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CD7B87">
        <w:trPr>
          <w:trHeight w:val="705"/>
        </w:trPr>
        <w:tc>
          <w:tcPr>
            <w:tcW w:w="64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"Podróże z klasą"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Zadanie "Podróże z klasą" polega na przeprowadzeniu wycieczki szkolnej związanej z priorytetowymi obszarami edukacyjnymi wskazanymi przez Ministra Edukacji dla uczniów Szkoły Podstawowej w Pacynie</w:t>
            </w:r>
          </w:p>
        </w:tc>
      </w:tr>
      <w:tr w:rsidR="00CD7B87">
        <w:trPr>
          <w:trHeight w:val="705"/>
        </w:trPr>
        <w:tc>
          <w:tcPr>
            <w:tcW w:w="64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"Aktywna Szkoła"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Zadanie Aktywna Szkoła" polega na zakupie sprzętu sportowego dla Szkoły Podstawowej w pacynie celem wsparcia aktywności fizycznej wśród dzieci i młodzieży.</w:t>
            </w:r>
          </w:p>
        </w:tc>
      </w:tr>
      <w:tr w:rsidR="00CD7B87">
        <w:trPr>
          <w:trHeight w:val="276"/>
        </w:trPr>
        <w:tc>
          <w:tcPr>
            <w:tcW w:w="451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54470,00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54470,00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54470,00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D7B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CD7B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7B87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CD7B87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CD7B87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0050.98.2024 Wójta Gminy Pacyna z dnia 25.11.2024r.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61.847,75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40.724,12 zł.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28.737.767,57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600 - Transport i łączność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3.089,12 zł tytułem dotacji celowej zgodnie z decyzją Wojewody Mazowieckiego Nr 394/2024 z dnia 15 listopada 2024 roku w związku z nadwyżką środków finansowych przeznaczonych na dofinansowanie zadania zleconego z zakresu administracji rządowej związanego z organizacją bezpłatnego transportu wyborców w dniu wyborów do Parlamentu Europejskiego.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752 - Obrona narodowa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524,00 zł tytułem dotacji celowej zgodnie z decyzją Wojewody Mazowieckiego Nr 350/2024 z dnia 3 listopada 2024 roku w związku z nadwyżką środków finansowych przeznaczonych na sfinansowanie zadań zleconych z zakresu administracji rządowej związanych z przygotowaniem kwalifikacji wojskowej w 2024 roku na terenie gminy.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6.562,75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 xml:space="preserve"> w kwocie 6.539,00 zł oraz nadaniem numeru PESEL obywatelom Ukrainy w kwocie 23,75 zł.</w:t>
      </w:r>
    </w:p>
    <w:p w:rsidR="00CD7B87" w:rsidRDefault="00CD7B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25.000,00 zł tytułem dofinansowania zadania publicznego ze środków budżetu państwa w ramach Programu Aktywna Szkoła - sprzęt sportowy dla szkół, zgodnie z zawartą umową nr 2024.2156/3935/</w:t>
      </w:r>
      <w:proofErr w:type="spellStart"/>
      <w:r>
        <w:rPr>
          <w:color w:val="000000"/>
          <w:sz w:val="24"/>
          <w:szCs w:val="20"/>
          <w:shd w:val="clear" w:color="auto" w:fill="FFFFFF"/>
        </w:rPr>
        <w:t>UDot</w:t>
      </w:r>
      <w:proofErr w:type="spellEnd"/>
      <w:r>
        <w:rPr>
          <w:color w:val="000000"/>
          <w:sz w:val="24"/>
          <w:szCs w:val="20"/>
          <w:shd w:val="clear" w:color="auto" w:fill="FFFFFF"/>
        </w:rPr>
        <w:t>/DS/30/KZ między Ministrem Sportu i Turystyki, a Gminą Pacyna.</w:t>
      </w:r>
    </w:p>
    <w:p w:rsidR="00CD7B87" w:rsidRDefault="00CD7B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852 - Pomoc społeczna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plan dochodów bieżących o kwotę </w:t>
      </w:r>
      <w:r>
        <w:rPr>
          <w:color w:val="000000"/>
          <w:sz w:val="24"/>
          <w:szCs w:val="20"/>
          <w:shd w:val="clear" w:color="auto" w:fill="FFFFFF"/>
        </w:rPr>
        <w:t>36.545,00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w tym: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414/2024 z dnia 24 listopada 2024 roku o kwotę 25,00 zł w związku ze zmniejszeniem środków na opłacenie składek na ubezpieczenie zdrowotne;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407/2024 z dnia 22 listopada 2024 roku o kwotę 4.772,00 zł w związku ze zmniejszeniem środków na wypłaty zasiłków okresowych ;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383/2024 z dnia 14 listopada 2024 roku o kwotę 31.748,00 zł w związku ze zmniejszeniem środków na wypłat bonu energetycznego oraz kosztów obsługi tego zadania;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30.285,00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385/2024 z dnia 14 listopada 2024 roku o kwotę 30.213,00 zł z przeznaczeniem na realizację świadczeń rodzinnych, świadczenia z funduszu alimentacyjnego, oraz realizację zasiłku dla opiekuna;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400/2024 z dnia 15 listopada 2024 roku o kwotę 72,00 zł z przeznaczeniem na realizację zadań wynikających z ustawy o Karcie Dużej Rodziny;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566,00 zł zgodnie z decyzją Wojewody Mazowieckiego Nr 386/2024 z dnia 15 listopada 2024 roku w związku ze zmniejszeniem środków na opłacenie składek na ubezpieczenie zdrowotne za osoby pobierające niektóre świadczenia rodzinne oraz zasiłek dla opiekuna.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112.017,75 zł.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90.894,12 zł.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30.612.242,28 zł.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600 - transport i łączność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Zmniejszono plan wydatków bieżących o kwotę 3.089,12 zł w związku z nadwyżką środków finansowych przeznaczonych na  organizacje bezpłatnego transportu wyborców w dniu wyborów do Parlamentu Europejskiego na terenie gminy Pacyna. 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3.123,75 zł oraz zmniejszono o kwotę 3.100,00 zł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600,00 zł z przeznaczeniem na świadczenia rzeczowe na rzecz pracowników.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3.100,00 zł w związku z nadwyżką środków.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2.523,75 zł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wydatków statutowych zwiększono o kwotę 23,75 zł z przeznaczeniem na pokrycie kosztów związanych z nadaniem numeru PESEL obywatelom Ukrainy;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dotacji na zadania bieżące zwiększono o kwotę 2.500,00 zł z przeznaczeniem na doszacowanie planu wydatków na opłacenie składki członkowskiej do Związku Gminy Regionu Płockiego.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752 - Obrona narodowa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75224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524,00 zł w związku z nadwyżką środków związanych z kwalifikacją wojskową na terenie Gminy Pacyna.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32.339,00 zł i zmniejszono o kwotę 800,00 zł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800,00 zł w związku z nadwyżką środków na usługi remontowe.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 o kwotę  32.339,00 zł w tym: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wydatków statutowych o kwotę 31.539,00 zł z tego: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o kwotę 25.000,00 z przeznaczeniem na zakup sprzętu sportowego dla Szkoły Podstawowej w Pacynie celem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 wsparci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aktywności fizycznej</w:t>
      </w:r>
      <w:r>
        <w:rPr>
          <w:color w:val="000000"/>
          <w:szCs w:val="20"/>
          <w:shd w:val="clear" w:color="auto" w:fill="FFFFFF"/>
        </w:rPr>
        <w:t xml:space="preserve"> wśród dzieci 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 dzieci i młodzieży.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* o kwotę 6.539,00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dziećmi i uczniami będącymi obywatelami Ukrainy, o których mowa w art. 50 ust. 6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plan wydatków na wynagrodzenia bezosobowe o kwotę 800,00 zł z przeznaczeniem na wynagrodzenie za przeprowadzenie awansu zawodowego nauczyciela Szkoły Podstawowej w Pacynie.</w:t>
      </w:r>
    </w:p>
    <w:p w:rsidR="00CD7B87" w:rsidRDefault="00CD7B87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85154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5.270,00 zł z przeznaczeniem na zakup usług związanych z programem przeciwdziałania alkoholizmowi na terenie Gminy Pacyna.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bezosobowe o kwotę 5.270,00 zł.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36.545,00 zł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25,00 zł w  związku ze zmniejszeniem dotacji celowej na opłacenie składek na ubezpieczenie zdrowotne.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4.772,00 zł w związku ze zmniejszeniem dotacji celowej na wypłaty zasiłków okresowych.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31.748,00 zł w związku ze zmniejszeniem dotacji celowej na  sfinansowanie wypłat bonu energetycznego oraz kosztów obsługi tego zadania zrealizowanego przez gminy w wysokości 3% łącznej kwoty dotacji wypłaconych w gminie w tym: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31.048,00 zł;</w:t>
      </w: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700,00 zł.</w:t>
      </w:r>
    </w:p>
    <w:p w:rsidR="00CD7B87" w:rsidRDefault="00CD7B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 Dział 855 - Rodzina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30.285,00 zł oraz zmniejszono o kwotę 566,00 zł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30.213,00 zł z przeznaczeniem na realizację świadczeń rodzinnych, realizację świadczenia z funduszu alimentacyjnego, oraz  realizację zasiłku dla opiekuna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świadczenia na rzecz osób fizycznych o kwotę 26.213,00 zł;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4.000,00 zł;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Środki pochodzą z dotacji.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72,00 zł z przeznaczeniem na realizację zadań w ramach Karty Dużej Rodziny. Środki pochodzą z dotacji.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566,00 zł w związku ze zmniejszeniem dotacji na opłacenie składki na ubezpieczenie zdrowotne za osoby pobierające niektóre świadczenia rodzinne oraz zasiłek dla opiekuna, środki pochodzą z dotacji.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90002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41.000,00 zł w tym: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wydatków statutowych o kwotę  35.700,00 zł z przeznaczeniem na zakup usług związanych odbiorem opadów od mieszkańców gminy;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wydatków na wynagrodzenia i składki od nich naliczone o kwotę 5.300,00 zł z przeznaczeniem na doszacowanie planu wydatków na wynagrodzenie pracownika obsługującego gospodarkę odpadami komunalnymi;</w:t>
      </w:r>
    </w:p>
    <w:p w:rsidR="00CD7B87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41.000,00 zł w związku z nadwyżką środków na zakup materiałów.</w:t>
      </w: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D7B87" w:rsidRDefault="00CD7B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D7B87">
        <w:tc>
          <w:tcPr>
            <w:tcW w:w="2500" w:type="pct"/>
            <w:tcBorders>
              <w:right w:val="nil"/>
            </w:tcBorders>
          </w:tcPr>
          <w:p w:rsidR="00CD7B87" w:rsidRDefault="00CD7B8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CD7B87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CD7B87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CD7B87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SIGNATURE_0_1_FIRSTNAME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b/>
                <w:sz w:val="24"/>
                <w:szCs w:val="20"/>
              </w:rPr>
              <w:fldChar w:fldCharType="end"/>
            </w: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SIGNATURE_0_1_LASTNAME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:rsidR="00CD7B87" w:rsidRDefault="00CD7B8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CD7B87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A2B" w:rsidRDefault="00D63A2B">
      <w:r>
        <w:separator/>
      </w:r>
    </w:p>
  </w:endnote>
  <w:endnote w:type="continuationSeparator" w:id="0">
    <w:p w:rsidR="00D63A2B" w:rsidRDefault="00D6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D7B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39A53CE0-CF19-426D-B5E0-FD5D08ACE229.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59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D7B87" w:rsidRDefault="00CD7B8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CD7B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39A53CE0-CF19-426D-B5E0-FD5D08ACE229.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59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D7B87" w:rsidRDefault="00CD7B8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CD7B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39A53CE0-CF19-426D-B5E0-FD5D08ACE229.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59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D7B87" w:rsidRDefault="00CD7B87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CD7B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39A53CE0-CF19-426D-B5E0-FD5D08ACE229.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59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D7B87" w:rsidRDefault="00CD7B87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CD7B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39A53CE0-CF19-426D-B5E0-FD5D08ACE229.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59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D7B87" w:rsidRDefault="00CD7B87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D7B8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39A53CE0-CF19-426D-B5E0-FD5D08ACE229.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7B8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59F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D7B87" w:rsidRDefault="00CD7B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A2B" w:rsidRDefault="00D63A2B">
      <w:r>
        <w:separator/>
      </w:r>
    </w:p>
  </w:footnote>
  <w:footnote w:type="continuationSeparator" w:id="0">
    <w:p w:rsidR="00D63A2B" w:rsidRDefault="00D6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659F9"/>
    <w:rsid w:val="00A77B3E"/>
    <w:rsid w:val="00CA2A55"/>
    <w:rsid w:val="00CD7B87"/>
    <w:rsid w:val="00D63A2B"/>
    <w:rsid w:val="00E176B7"/>
    <w:rsid w:val="00E208A5"/>
    <w:rsid w:val="00F16C7F"/>
    <w:rsid w:val="00FA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009EA4-066B-4B0A-AF65-16FB19F4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5040</Words>
  <Characters>30240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35210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0050.98.2024 z dnia 25 listopada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2025-02-13T13:25:00Z</dcterms:created>
  <dcterms:modified xsi:type="dcterms:W3CDTF">2025-02-13T13:25:00Z</dcterms:modified>
  <cp:category>Akt prawny</cp:category>
</cp:coreProperties>
</file>