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9F317" w14:textId="6CD4AAC2" w:rsidR="00A07FB6" w:rsidRPr="00B34AB7" w:rsidRDefault="00A07FB6" w:rsidP="00A07FB6">
      <w:pPr>
        <w:pStyle w:val="Bezodstpw"/>
        <w:jc w:val="center"/>
        <w:rPr>
          <w:rFonts w:ascii="Times New Roman" w:hAnsi="Times New Roman"/>
          <w:b/>
          <w:sz w:val="24"/>
          <w:szCs w:val="24"/>
        </w:rPr>
      </w:pPr>
      <w:r w:rsidRPr="00B34AB7">
        <w:rPr>
          <w:rFonts w:ascii="Times New Roman" w:hAnsi="Times New Roman"/>
          <w:b/>
          <w:sz w:val="24"/>
          <w:szCs w:val="24"/>
        </w:rPr>
        <w:t>Zarządzenie Nr 0050.</w:t>
      </w:r>
      <w:r w:rsidR="00CC2AE9">
        <w:rPr>
          <w:rFonts w:ascii="Times New Roman" w:hAnsi="Times New Roman"/>
          <w:b/>
          <w:sz w:val="24"/>
          <w:szCs w:val="24"/>
        </w:rPr>
        <w:t>74</w:t>
      </w:r>
      <w:r w:rsidRPr="00B34AB7">
        <w:rPr>
          <w:rFonts w:ascii="Times New Roman" w:hAnsi="Times New Roman"/>
          <w:b/>
          <w:sz w:val="24"/>
          <w:szCs w:val="24"/>
        </w:rPr>
        <w:t>.202</w:t>
      </w:r>
      <w:r>
        <w:rPr>
          <w:rFonts w:ascii="Times New Roman" w:hAnsi="Times New Roman"/>
          <w:b/>
          <w:sz w:val="24"/>
          <w:szCs w:val="24"/>
        </w:rPr>
        <w:t>3</w:t>
      </w:r>
    </w:p>
    <w:p w14:paraId="505F96B7" w14:textId="77777777" w:rsidR="00A07FB6" w:rsidRPr="00B34AB7" w:rsidRDefault="00A07FB6" w:rsidP="00A07FB6">
      <w:pPr>
        <w:pStyle w:val="Bezodstpw"/>
        <w:jc w:val="center"/>
        <w:rPr>
          <w:rFonts w:ascii="Times New Roman" w:hAnsi="Times New Roman"/>
          <w:b/>
          <w:sz w:val="24"/>
          <w:szCs w:val="24"/>
        </w:rPr>
      </w:pPr>
      <w:r w:rsidRPr="00B34AB7">
        <w:rPr>
          <w:rFonts w:ascii="Times New Roman" w:hAnsi="Times New Roman"/>
          <w:b/>
          <w:sz w:val="24"/>
          <w:szCs w:val="24"/>
        </w:rPr>
        <w:t>Wójta Gminy Pacyna</w:t>
      </w:r>
    </w:p>
    <w:p w14:paraId="7E25D0C1" w14:textId="14EBBCB4" w:rsidR="00A07FB6" w:rsidRPr="00B34AB7" w:rsidRDefault="00A07FB6" w:rsidP="00A07FB6">
      <w:pPr>
        <w:pStyle w:val="Bezodstpw"/>
        <w:rPr>
          <w:rFonts w:ascii="Times New Roman" w:hAnsi="Times New Roman"/>
          <w:b/>
          <w:sz w:val="24"/>
          <w:szCs w:val="24"/>
        </w:rPr>
      </w:pPr>
      <w:r w:rsidRPr="00B34AB7">
        <w:rPr>
          <w:rFonts w:ascii="Times New Roman" w:hAnsi="Times New Roman"/>
          <w:b/>
          <w:sz w:val="24"/>
          <w:szCs w:val="24"/>
        </w:rPr>
        <w:t xml:space="preserve">                                                   </w:t>
      </w:r>
      <w:r>
        <w:rPr>
          <w:rFonts w:ascii="Times New Roman" w:hAnsi="Times New Roman"/>
          <w:b/>
          <w:sz w:val="24"/>
          <w:szCs w:val="24"/>
        </w:rPr>
        <w:t xml:space="preserve">      z dnia </w:t>
      </w:r>
      <w:r w:rsidR="00CC2AE9">
        <w:rPr>
          <w:rFonts w:ascii="Times New Roman" w:hAnsi="Times New Roman"/>
          <w:b/>
          <w:sz w:val="24"/>
          <w:szCs w:val="24"/>
        </w:rPr>
        <w:t>16</w:t>
      </w:r>
      <w:r w:rsidR="00E05122">
        <w:rPr>
          <w:rFonts w:ascii="Times New Roman" w:hAnsi="Times New Roman"/>
          <w:b/>
          <w:sz w:val="24"/>
          <w:szCs w:val="24"/>
        </w:rPr>
        <w:t xml:space="preserve"> </w:t>
      </w:r>
      <w:r w:rsidR="00A35379">
        <w:rPr>
          <w:rFonts w:ascii="Times New Roman" w:hAnsi="Times New Roman"/>
          <w:b/>
          <w:sz w:val="24"/>
          <w:szCs w:val="24"/>
        </w:rPr>
        <w:t>listopada</w:t>
      </w:r>
      <w:r>
        <w:rPr>
          <w:rFonts w:ascii="Times New Roman" w:hAnsi="Times New Roman"/>
          <w:b/>
          <w:sz w:val="24"/>
          <w:szCs w:val="24"/>
        </w:rPr>
        <w:t xml:space="preserve"> </w:t>
      </w:r>
      <w:r w:rsidRPr="00B34AB7">
        <w:rPr>
          <w:rFonts w:ascii="Times New Roman" w:hAnsi="Times New Roman"/>
          <w:b/>
          <w:sz w:val="24"/>
          <w:szCs w:val="24"/>
        </w:rPr>
        <w:t xml:space="preserve"> 202</w:t>
      </w:r>
      <w:r>
        <w:rPr>
          <w:rFonts w:ascii="Times New Roman" w:hAnsi="Times New Roman"/>
          <w:b/>
          <w:sz w:val="24"/>
          <w:szCs w:val="24"/>
        </w:rPr>
        <w:t>3</w:t>
      </w:r>
      <w:r w:rsidRPr="00B34AB7">
        <w:rPr>
          <w:rFonts w:ascii="Times New Roman" w:hAnsi="Times New Roman"/>
          <w:b/>
          <w:sz w:val="24"/>
          <w:szCs w:val="24"/>
        </w:rPr>
        <w:t xml:space="preserve">r.        </w:t>
      </w:r>
    </w:p>
    <w:p w14:paraId="0BC679FF" w14:textId="77777777" w:rsidR="00A07FB6" w:rsidRPr="00B34AB7" w:rsidRDefault="00A07FB6" w:rsidP="00A07FB6">
      <w:pPr>
        <w:pStyle w:val="Bezodstpw"/>
        <w:rPr>
          <w:rFonts w:ascii="Times New Roman" w:hAnsi="Times New Roman"/>
          <w:b/>
          <w:sz w:val="24"/>
          <w:szCs w:val="24"/>
        </w:rPr>
      </w:pPr>
    </w:p>
    <w:p w14:paraId="5842E51B" w14:textId="63EB5CC0" w:rsidR="00A07FB6" w:rsidRPr="00B34AB7" w:rsidRDefault="00A07FB6" w:rsidP="00A07FB6">
      <w:pPr>
        <w:pStyle w:val="Bezodstpw"/>
        <w:jc w:val="center"/>
        <w:rPr>
          <w:rFonts w:ascii="Times New Roman" w:hAnsi="Times New Roman"/>
          <w:b/>
          <w:sz w:val="24"/>
          <w:szCs w:val="24"/>
        </w:rPr>
      </w:pPr>
      <w:r w:rsidRPr="00B34AB7">
        <w:rPr>
          <w:rFonts w:ascii="Times New Roman" w:hAnsi="Times New Roman"/>
          <w:b/>
          <w:sz w:val="24"/>
          <w:szCs w:val="24"/>
        </w:rPr>
        <w:t xml:space="preserve">w sprawie ogłoszenia wykazu nieruchomości przeznaczonej do </w:t>
      </w:r>
      <w:r w:rsidR="00A35379">
        <w:rPr>
          <w:rFonts w:ascii="Times New Roman" w:hAnsi="Times New Roman"/>
          <w:b/>
          <w:sz w:val="24"/>
          <w:szCs w:val="24"/>
        </w:rPr>
        <w:t>najmu</w:t>
      </w:r>
      <w:r>
        <w:rPr>
          <w:rFonts w:ascii="Times New Roman" w:hAnsi="Times New Roman"/>
          <w:b/>
          <w:sz w:val="24"/>
          <w:szCs w:val="24"/>
        </w:rPr>
        <w:t xml:space="preserve"> </w:t>
      </w:r>
      <w:r w:rsidRPr="00B34AB7">
        <w:rPr>
          <w:rFonts w:ascii="Times New Roman" w:hAnsi="Times New Roman"/>
          <w:b/>
          <w:sz w:val="24"/>
          <w:szCs w:val="24"/>
        </w:rPr>
        <w:t xml:space="preserve">w trybie </w:t>
      </w:r>
      <w:r w:rsidR="00A35379">
        <w:rPr>
          <w:rFonts w:ascii="Times New Roman" w:hAnsi="Times New Roman"/>
          <w:b/>
          <w:sz w:val="24"/>
          <w:szCs w:val="24"/>
        </w:rPr>
        <w:t>bez</w:t>
      </w:r>
      <w:r w:rsidRPr="00B34AB7">
        <w:rPr>
          <w:rFonts w:ascii="Times New Roman" w:hAnsi="Times New Roman"/>
          <w:b/>
          <w:sz w:val="24"/>
          <w:szCs w:val="24"/>
        </w:rPr>
        <w:t xml:space="preserve">przetargowym </w:t>
      </w:r>
    </w:p>
    <w:p w14:paraId="195C22DD" w14:textId="77777777" w:rsidR="00A07FB6" w:rsidRDefault="00A07FB6" w:rsidP="00A07FB6">
      <w:pPr>
        <w:jc w:val="both"/>
        <w:rPr>
          <w:rFonts w:ascii="Times New Roman" w:hAnsi="Times New Roman"/>
          <w:sz w:val="28"/>
          <w:szCs w:val="28"/>
        </w:rPr>
      </w:pPr>
    </w:p>
    <w:p w14:paraId="7EB23AE5" w14:textId="1C5A1957" w:rsidR="00A07FB6" w:rsidRDefault="00A07FB6" w:rsidP="00A07FB6">
      <w:pPr>
        <w:spacing w:after="0"/>
        <w:jc w:val="both"/>
        <w:rPr>
          <w:rFonts w:ascii="Times New Roman" w:hAnsi="Times New Roman"/>
          <w:sz w:val="24"/>
          <w:szCs w:val="24"/>
        </w:rPr>
      </w:pPr>
      <w:r w:rsidRPr="00B34AB7">
        <w:rPr>
          <w:rFonts w:ascii="Times New Roman" w:hAnsi="Times New Roman"/>
          <w:sz w:val="24"/>
          <w:szCs w:val="24"/>
        </w:rPr>
        <w:t xml:space="preserve">Na podstawie </w:t>
      </w:r>
      <w:r w:rsidRPr="00203557">
        <w:rPr>
          <w:rFonts w:ascii="Times New Roman" w:hAnsi="Times New Roman"/>
          <w:sz w:val="24"/>
          <w:szCs w:val="24"/>
        </w:rPr>
        <w:t xml:space="preserve">30 ust. 2 pkt 3 ustawy z dnia 8 marca 1990r. o samorządzie gminnym </w:t>
      </w:r>
      <w:r w:rsidRPr="00A35379">
        <w:rPr>
          <w:rFonts w:ascii="Times New Roman" w:hAnsi="Times New Roman"/>
          <w:sz w:val="24"/>
          <w:szCs w:val="24"/>
        </w:rPr>
        <w:t>(Dz. U. z 2023r., poz. 40</w:t>
      </w:r>
      <w:r w:rsidR="00A35379" w:rsidRPr="00A35379">
        <w:rPr>
          <w:rFonts w:ascii="Times New Roman" w:hAnsi="Times New Roman"/>
          <w:sz w:val="24"/>
          <w:szCs w:val="24"/>
        </w:rPr>
        <w:t xml:space="preserve"> ze zm.</w:t>
      </w:r>
      <w:r w:rsidRPr="00A35379">
        <w:rPr>
          <w:rFonts w:ascii="Times New Roman" w:hAnsi="Times New Roman"/>
          <w:sz w:val="24"/>
          <w:szCs w:val="24"/>
        </w:rPr>
        <w:t xml:space="preserve">) </w:t>
      </w:r>
      <w:r w:rsidRPr="00B34AB7">
        <w:rPr>
          <w:rFonts w:ascii="Times New Roman" w:hAnsi="Times New Roman"/>
          <w:sz w:val="24"/>
          <w:szCs w:val="24"/>
        </w:rPr>
        <w:t>i art. 35 ustawy z dnia 21 sierpnia 1997r. o gos</w:t>
      </w:r>
      <w:r>
        <w:rPr>
          <w:rFonts w:ascii="Times New Roman" w:hAnsi="Times New Roman"/>
          <w:sz w:val="24"/>
          <w:szCs w:val="24"/>
        </w:rPr>
        <w:t xml:space="preserve">podarce nieruchomościami (Dz. U. z 2023r., poz. 344), w związku z uchwałą </w:t>
      </w:r>
      <w:r w:rsidRPr="00203557">
        <w:rPr>
          <w:rFonts w:ascii="Times New Roman" w:hAnsi="Times New Roman"/>
          <w:sz w:val="24"/>
          <w:szCs w:val="24"/>
        </w:rPr>
        <w:t xml:space="preserve">Nr </w:t>
      </w:r>
      <w:r w:rsidR="00A35379">
        <w:rPr>
          <w:rFonts w:ascii="Times New Roman" w:hAnsi="Times New Roman"/>
          <w:sz w:val="24"/>
          <w:szCs w:val="24"/>
        </w:rPr>
        <w:t>234/LIII</w:t>
      </w:r>
      <w:r w:rsidRPr="00203557">
        <w:rPr>
          <w:rFonts w:ascii="Times New Roman" w:hAnsi="Times New Roman"/>
          <w:sz w:val="24"/>
          <w:szCs w:val="24"/>
        </w:rPr>
        <w:t>/202</w:t>
      </w:r>
      <w:r w:rsidR="00A35379">
        <w:rPr>
          <w:rFonts w:ascii="Times New Roman" w:hAnsi="Times New Roman"/>
          <w:sz w:val="24"/>
          <w:szCs w:val="24"/>
        </w:rPr>
        <w:t>3</w:t>
      </w:r>
      <w:r w:rsidRPr="00203557">
        <w:rPr>
          <w:rFonts w:ascii="Times New Roman" w:hAnsi="Times New Roman"/>
          <w:sz w:val="24"/>
          <w:szCs w:val="24"/>
        </w:rPr>
        <w:t xml:space="preserve"> </w:t>
      </w:r>
      <w:r w:rsidRPr="00B34AB7">
        <w:rPr>
          <w:rFonts w:ascii="Times New Roman" w:hAnsi="Times New Roman"/>
          <w:sz w:val="24"/>
          <w:szCs w:val="24"/>
        </w:rPr>
        <w:t xml:space="preserve">Rady Gminy Pacyna z dnia </w:t>
      </w:r>
      <w:r w:rsidR="00A35379">
        <w:rPr>
          <w:rFonts w:ascii="Times New Roman" w:hAnsi="Times New Roman"/>
          <w:sz w:val="24"/>
          <w:szCs w:val="24"/>
        </w:rPr>
        <w:t>27 października</w:t>
      </w:r>
      <w:r>
        <w:rPr>
          <w:rFonts w:ascii="Times New Roman" w:hAnsi="Times New Roman"/>
          <w:sz w:val="24"/>
          <w:szCs w:val="24"/>
        </w:rPr>
        <w:t xml:space="preserve"> 202</w:t>
      </w:r>
      <w:r w:rsidR="00A35379">
        <w:rPr>
          <w:rFonts w:ascii="Times New Roman" w:hAnsi="Times New Roman"/>
          <w:sz w:val="24"/>
          <w:szCs w:val="24"/>
        </w:rPr>
        <w:t>3</w:t>
      </w:r>
      <w:r>
        <w:rPr>
          <w:rFonts w:ascii="Times New Roman" w:hAnsi="Times New Roman"/>
          <w:sz w:val="24"/>
          <w:szCs w:val="24"/>
        </w:rPr>
        <w:t xml:space="preserve"> </w:t>
      </w:r>
      <w:r w:rsidRPr="00B34AB7">
        <w:rPr>
          <w:rFonts w:ascii="Times New Roman" w:hAnsi="Times New Roman"/>
          <w:sz w:val="24"/>
          <w:szCs w:val="24"/>
        </w:rPr>
        <w:t xml:space="preserve">r. w sprawie </w:t>
      </w:r>
      <w:r>
        <w:rPr>
          <w:rFonts w:ascii="Times New Roman" w:hAnsi="Times New Roman"/>
          <w:sz w:val="24"/>
          <w:szCs w:val="24"/>
        </w:rPr>
        <w:t xml:space="preserve">wyrażenia zgody na </w:t>
      </w:r>
      <w:r w:rsidR="00A35379">
        <w:rPr>
          <w:rFonts w:ascii="Times New Roman" w:hAnsi="Times New Roman"/>
          <w:sz w:val="24"/>
          <w:szCs w:val="24"/>
        </w:rPr>
        <w:t>wynajem lokalu użytkowego w trybie bezprzetargowym</w:t>
      </w:r>
      <w:r>
        <w:rPr>
          <w:rFonts w:ascii="Times New Roman" w:hAnsi="Times New Roman"/>
          <w:sz w:val="24"/>
          <w:szCs w:val="24"/>
        </w:rPr>
        <w:t xml:space="preserve"> </w:t>
      </w:r>
      <w:r w:rsidRPr="00B34AB7">
        <w:rPr>
          <w:rFonts w:ascii="Times New Roman" w:hAnsi="Times New Roman"/>
          <w:sz w:val="24"/>
          <w:szCs w:val="24"/>
        </w:rPr>
        <w:t>zarządza</w:t>
      </w:r>
      <w:r>
        <w:rPr>
          <w:rFonts w:ascii="Times New Roman" w:hAnsi="Times New Roman"/>
          <w:sz w:val="24"/>
          <w:szCs w:val="24"/>
        </w:rPr>
        <w:t>m,</w:t>
      </w:r>
      <w:r w:rsidRPr="00B34AB7">
        <w:rPr>
          <w:rFonts w:ascii="Times New Roman" w:hAnsi="Times New Roman"/>
          <w:sz w:val="24"/>
          <w:szCs w:val="24"/>
        </w:rPr>
        <w:t xml:space="preserve"> co następuje:</w:t>
      </w:r>
    </w:p>
    <w:p w14:paraId="168A4F64" w14:textId="77777777" w:rsidR="00A07FB6" w:rsidRDefault="00A07FB6" w:rsidP="00706725">
      <w:pPr>
        <w:spacing w:after="0"/>
        <w:jc w:val="center"/>
        <w:rPr>
          <w:rFonts w:ascii="Times New Roman" w:hAnsi="Times New Roman"/>
          <w:sz w:val="24"/>
          <w:szCs w:val="24"/>
        </w:rPr>
      </w:pPr>
      <w:r w:rsidRPr="00B34AB7">
        <w:rPr>
          <w:rFonts w:ascii="Times New Roman" w:hAnsi="Times New Roman"/>
          <w:sz w:val="24"/>
          <w:szCs w:val="24"/>
        </w:rPr>
        <w:t>§ 1.</w:t>
      </w:r>
    </w:p>
    <w:p w14:paraId="53146DE4" w14:textId="7B9D644A" w:rsidR="00A07FB6" w:rsidRPr="00D14257" w:rsidRDefault="00A07FB6" w:rsidP="00706725">
      <w:pPr>
        <w:spacing w:after="0"/>
        <w:jc w:val="both"/>
        <w:rPr>
          <w:rFonts w:ascii="Times New Roman" w:hAnsi="Times New Roman"/>
          <w:sz w:val="24"/>
          <w:szCs w:val="24"/>
        </w:rPr>
      </w:pPr>
      <w:r w:rsidRPr="00D14257">
        <w:rPr>
          <w:rFonts w:ascii="Times New Roman" w:hAnsi="Times New Roman"/>
          <w:sz w:val="24"/>
          <w:szCs w:val="24"/>
        </w:rPr>
        <w:t xml:space="preserve">Podaję do publicznej wiadomości wykaz nieruchomości przeznaczonej do </w:t>
      </w:r>
      <w:r w:rsidR="00A35379">
        <w:rPr>
          <w:rFonts w:ascii="Times New Roman" w:hAnsi="Times New Roman"/>
          <w:sz w:val="24"/>
          <w:szCs w:val="24"/>
        </w:rPr>
        <w:t>najmu</w:t>
      </w:r>
      <w:r w:rsidRPr="00D14257">
        <w:rPr>
          <w:rFonts w:ascii="Times New Roman" w:hAnsi="Times New Roman"/>
          <w:sz w:val="24"/>
          <w:szCs w:val="24"/>
        </w:rPr>
        <w:t xml:space="preserve"> w trybie </w:t>
      </w:r>
      <w:r w:rsidR="00A35379">
        <w:rPr>
          <w:rFonts w:ascii="Times New Roman" w:hAnsi="Times New Roman"/>
          <w:sz w:val="24"/>
          <w:szCs w:val="24"/>
        </w:rPr>
        <w:t>bez</w:t>
      </w:r>
      <w:r w:rsidRPr="00D14257">
        <w:rPr>
          <w:rFonts w:ascii="Times New Roman" w:hAnsi="Times New Roman"/>
          <w:sz w:val="24"/>
          <w:szCs w:val="24"/>
        </w:rPr>
        <w:t>przetargowym</w:t>
      </w:r>
      <w:r w:rsidR="00A35379">
        <w:rPr>
          <w:rFonts w:ascii="Times New Roman" w:hAnsi="Times New Roman"/>
          <w:sz w:val="24"/>
          <w:szCs w:val="24"/>
        </w:rPr>
        <w:t xml:space="preserve"> zgodnie z załącznikiem nr 1</w:t>
      </w:r>
      <w:r w:rsidR="00706725">
        <w:rPr>
          <w:rFonts w:ascii="Times New Roman" w:hAnsi="Times New Roman"/>
          <w:sz w:val="24"/>
          <w:szCs w:val="24"/>
        </w:rPr>
        <w:t xml:space="preserve"> do niniejszego Zarządzenia</w:t>
      </w:r>
      <w:r w:rsidR="00A35379">
        <w:rPr>
          <w:rFonts w:ascii="Times New Roman" w:hAnsi="Times New Roman"/>
          <w:sz w:val="24"/>
          <w:szCs w:val="24"/>
        </w:rPr>
        <w:t>.</w:t>
      </w:r>
    </w:p>
    <w:p w14:paraId="6D8572FD" w14:textId="77777777" w:rsidR="00A07FB6" w:rsidRPr="00B34AB7" w:rsidRDefault="00A07FB6" w:rsidP="00A07FB6">
      <w:pPr>
        <w:spacing w:after="0"/>
        <w:jc w:val="center"/>
        <w:rPr>
          <w:rFonts w:ascii="Times New Roman" w:hAnsi="Times New Roman"/>
          <w:sz w:val="24"/>
          <w:szCs w:val="24"/>
        </w:rPr>
      </w:pPr>
      <w:r>
        <w:rPr>
          <w:rFonts w:ascii="Times New Roman" w:hAnsi="Times New Roman"/>
          <w:sz w:val="24"/>
          <w:szCs w:val="24"/>
        </w:rPr>
        <w:t>§ 2</w:t>
      </w:r>
      <w:r w:rsidRPr="00B34AB7">
        <w:rPr>
          <w:rFonts w:ascii="Times New Roman" w:hAnsi="Times New Roman"/>
          <w:sz w:val="24"/>
          <w:szCs w:val="24"/>
        </w:rPr>
        <w:t>.</w:t>
      </w:r>
    </w:p>
    <w:p w14:paraId="33993685" w14:textId="7F438DBC" w:rsidR="00A07FB6" w:rsidRPr="00B34AB7" w:rsidRDefault="00A07FB6" w:rsidP="00A07FB6">
      <w:pPr>
        <w:spacing w:after="0"/>
        <w:jc w:val="both"/>
        <w:rPr>
          <w:rFonts w:ascii="Times New Roman" w:hAnsi="Times New Roman"/>
          <w:sz w:val="24"/>
          <w:szCs w:val="24"/>
        </w:rPr>
      </w:pPr>
      <w:r w:rsidRPr="00B34AB7">
        <w:rPr>
          <w:rFonts w:ascii="Times New Roman" w:hAnsi="Times New Roman"/>
          <w:sz w:val="24"/>
          <w:szCs w:val="24"/>
        </w:rPr>
        <w:t>Wykaz</w:t>
      </w:r>
      <w:r>
        <w:rPr>
          <w:rFonts w:ascii="Times New Roman" w:hAnsi="Times New Roman"/>
          <w:sz w:val="24"/>
          <w:szCs w:val="24"/>
        </w:rPr>
        <w:t>,</w:t>
      </w:r>
      <w:r w:rsidRPr="00B34AB7">
        <w:rPr>
          <w:rFonts w:ascii="Times New Roman" w:hAnsi="Times New Roman"/>
          <w:sz w:val="24"/>
          <w:szCs w:val="24"/>
        </w:rPr>
        <w:t xml:space="preserve"> o którym mowa w § 1</w:t>
      </w:r>
      <w:r>
        <w:rPr>
          <w:rFonts w:ascii="Times New Roman" w:hAnsi="Times New Roman"/>
          <w:sz w:val="24"/>
          <w:szCs w:val="24"/>
        </w:rPr>
        <w:t>,  podaję do publicznej wiadomości przez</w:t>
      </w:r>
      <w:r w:rsidRPr="00B34AB7">
        <w:rPr>
          <w:rFonts w:ascii="Times New Roman" w:hAnsi="Times New Roman"/>
          <w:sz w:val="24"/>
          <w:szCs w:val="24"/>
        </w:rPr>
        <w:t xml:space="preserve"> okres 21 dni</w:t>
      </w:r>
      <w:r w:rsidRPr="00B61546">
        <w:rPr>
          <w:rFonts w:ascii="Times New Roman" w:eastAsia="Times New Roman" w:hAnsi="Times New Roman"/>
          <w:sz w:val="24"/>
          <w:szCs w:val="24"/>
          <w:lang w:eastAsia="pl-PL"/>
        </w:rPr>
        <w:t xml:space="preserve"> </w:t>
      </w:r>
      <w:r w:rsidRPr="00B34AB7">
        <w:rPr>
          <w:rFonts w:ascii="Times New Roman" w:hAnsi="Times New Roman"/>
          <w:sz w:val="24"/>
          <w:szCs w:val="24"/>
        </w:rPr>
        <w:t>na tablicy ogł</w:t>
      </w:r>
      <w:r>
        <w:rPr>
          <w:rFonts w:ascii="Times New Roman" w:hAnsi="Times New Roman"/>
          <w:sz w:val="24"/>
          <w:szCs w:val="24"/>
        </w:rPr>
        <w:t>oszeń w Urzędzie Gminy w Pacynie,</w:t>
      </w:r>
      <w:r w:rsidRPr="00B34AB7">
        <w:rPr>
          <w:rFonts w:ascii="Times New Roman" w:hAnsi="Times New Roman"/>
          <w:sz w:val="24"/>
          <w:szCs w:val="24"/>
        </w:rPr>
        <w:t xml:space="preserve"> stronie </w:t>
      </w:r>
      <w:hyperlink r:id="rId5" w:history="1">
        <w:r w:rsidRPr="00B34AB7">
          <w:rPr>
            <w:rStyle w:val="Hipercze"/>
            <w:rFonts w:ascii="Times New Roman" w:hAnsi="Times New Roman"/>
            <w:sz w:val="24"/>
            <w:szCs w:val="24"/>
          </w:rPr>
          <w:t>www.bip.pacyna.mazowsze.pl</w:t>
        </w:r>
      </w:hyperlink>
      <w:r w:rsidR="00706725">
        <w:rPr>
          <w:rFonts w:ascii="Times New Roman" w:hAnsi="Times New Roman"/>
          <w:sz w:val="24"/>
          <w:szCs w:val="24"/>
        </w:rPr>
        <w:t xml:space="preserve"> oraz na stronie internetowej Urzędu Gminy.</w:t>
      </w:r>
    </w:p>
    <w:p w14:paraId="17CD4CD5" w14:textId="77777777" w:rsidR="00A07FB6" w:rsidRPr="00B34AB7" w:rsidRDefault="00A07FB6" w:rsidP="00A07FB6">
      <w:pPr>
        <w:spacing w:after="0"/>
        <w:jc w:val="center"/>
        <w:rPr>
          <w:rFonts w:ascii="Times New Roman" w:hAnsi="Times New Roman"/>
          <w:sz w:val="24"/>
          <w:szCs w:val="24"/>
        </w:rPr>
      </w:pPr>
      <w:r>
        <w:rPr>
          <w:rFonts w:ascii="Times New Roman" w:hAnsi="Times New Roman"/>
          <w:sz w:val="24"/>
          <w:szCs w:val="24"/>
        </w:rPr>
        <w:t>§ 3</w:t>
      </w:r>
      <w:r w:rsidRPr="00B34AB7">
        <w:rPr>
          <w:rFonts w:ascii="Times New Roman" w:hAnsi="Times New Roman"/>
          <w:sz w:val="24"/>
          <w:szCs w:val="24"/>
        </w:rPr>
        <w:t>.</w:t>
      </w:r>
    </w:p>
    <w:p w14:paraId="3A0949EA" w14:textId="6A66867D" w:rsidR="00A07FB6" w:rsidRDefault="00A07FB6" w:rsidP="00A07FB6">
      <w:pPr>
        <w:rPr>
          <w:rFonts w:ascii="Times New Roman" w:hAnsi="Times New Roman"/>
          <w:sz w:val="24"/>
          <w:szCs w:val="24"/>
        </w:rPr>
      </w:pPr>
      <w:r w:rsidRPr="00B34AB7">
        <w:rPr>
          <w:rFonts w:ascii="Times New Roman" w:hAnsi="Times New Roman"/>
          <w:sz w:val="24"/>
          <w:szCs w:val="24"/>
        </w:rPr>
        <w:t>Zarządzenie wchodzi w życie z dniem podpisania</w:t>
      </w:r>
      <w:r w:rsidR="00E05122">
        <w:rPr>
          <w:rFonts w:ascii="Times New Roman" w:hAnsi="Times New Roman"/>
          <w:sz w:val="24"/>
          <w:szCs w:val="24"/>
        </w:rPr>
        <w:t>.</w:t>
      </w:r>
    </w:p>
    <w:p w14:paraId="0D77322C" w14:textId="77777777" w:rsidR="002455F6" w:rsidRDefault="002455F6" w:rsidP="00A07FB6">
      <w:pPr>
        <w:rPr>
          <w:rFonts w:ascii="Times New Roman" w:hAnsi="Times New Roman"/>
          <w:sz w:val="24"/>
          <w:szCs w:val="24"/>
        </w:rPr>
      </w:pPr>
    </w:p>
    <w:p w14:paraId="2DD74C25" w14:textId="77777777" w:rsidR="002455F6" w:rsidRDefault="002455F6" w:rsidP="00A07FB6">
      <w:pPr>
        <w:rPr>
          <w:rFonts w:ascii="Times New Roman" w:hAnsi="Times New Roman"/>
          <w:sz w:val="24"/>
          <w:szCs w:val="24"/>
        </w:rPr>
      </w:pPr>
    </w:p>
    <w:p w14:paraId="4FC00647" w14:textId="7D872E8D" w:rsidR="002455F6" w:rsidRPr="00B34AB7" w:rsidRDefault="002455F6" w:rsidP="002455F6">
      <w:pPr>
        <w:jc w:val="right"/>
        <w:rPr>
          <w:rFonts w:ascii="Times New Roman" w:hAnsi="Times New Roman"/>
        </w:rPr>
      </w:pPr>
      <w:r>
        <w:rPr>
          <w:rFonts w:ascii="Times New Roman" w:hAnsi="Times New Roman"/>
          <w:sz w:val="24"/>
          <w:szCs w:val="24"/>
        </w:rPr>
        <w:t>Wójt</w:t>
      </w:r>
      <w:r>
        <w:rPr>
          <w:rFonts w:ascii="Times New Roman" w:hAnsi="Times New Roman"/>
          <w:sz w:val="24"/>
          <w:szCs w:val="24"/>
        </w:rPr>
        <w:br/>
        <w:t>(-) Krzysztof Woźniak</w:t>
      </w:r>
    </w:p>
    <w:p w14:paraId="728A0980" w14:textId="77777777" w:rsidR="000A044F" w:rsidRDefault="000A044F"/>
    <w:p w14:paraId="5E395558" w14:textId="77777777" w:rsidR="00E92540" w:rsidRDefault="00E92540"/>
    <w:p w14:paraId="0E03331C" w14:textId="77777777" w:rsidR="00E92540" w:rsidRDefault="00E92540"/>
    <w:p w14:paraId="600304D9" w14:textId="77777777" w:rsidR="00E92540" w:rsidRDefault="00E92540"/>
    <w:p w14:paraId="53AAAB52" w14:textId="77777777" w:rsidR="00E92540" w:rsidRDefault="00E92540"/>
    <w:p w14:paraId="77474EAC" w14:textId="77777777" w:rsidR="00E92540" w:rsidRDefault="00E92540"/>
    <w:p w14:paraId="344DBF0D" w14:textId="77777777" w:rsidR="00E92540" w:rsidRDefault="00E92540"/>
    <w:p w14:paraId="192EE09E" w14:textId="77777777" w:rsidR="00E92540" w:rsidRDefault="00E92540"/>
    <w:p w14:paraId="60B32D73" w14:textId="77777777" w:rsidR="00E92540" w:rsidRDefault="00E92540"/>
    <w:p w14:paraId="345F51D7" w14:textId="77777777" w:rsidR="00E92540" w:rsidRDefault="00E92540"/>
    <w:p w14:paraId="13B7A9C2" w14:textId="77777777" w:rsidR="00E92540" w:rsidRDefault="00E92540"/>
    <w:p w14:paraId="5885EDF0" w14:textId="77777777" w:rsidR="00E92540" w:rsidRDefault="00E92540"/>
    <w:p w14:paraId="7142E571" w14:textId="77777777" w:rsidR="00E92540" w:rsidRDefault="00E92540"/>
    <w:p w14:paraId="57C33D3B" w14:textId="7F317DEB" w:rsidR="00E92540" w:rsidRPr="00E92540" w:rsidRDefault="00E92540" w:rsidP="00E92540">
      <w:pPr>
        <w:spacing w:after="0" w:line="240" w:lineRule="auto"/>
        <w:jc w:val="center"/>
        <w:rPr>
          <w:rFonts w:ascii="Times New Roman" w:hAnsi="Times New Roman"/>
          <w:b/>
          <w:sz w:val="24"/>
          <w:szCs w:val="24"/>
        </w:rPr>
      </w:pPr>
      <w:r w:rsidRPr="00E92540">
        <w:rPr>
          <w:rFonts w:ascii="Times New Roman" w:eastAsia="Times New Roman" w:hAnsi="Times New Roman"/>
          <w:b/>
          <w:bCs/>
          <w:sz w:val="24"/>
          <w:szCs w:val="24"/>
          <w:lang w:eastAsia="pl-PL"/>
        </w:rPr>
        <w:lastRenderedPageBreak/>
        <w:t xml:space="preserve">                                                               </w:t>
      </w:r>
      <w:r w:rsidR="00CC2AE9">
        <w:rPr>
          <w:rFonts w:ascii="Times New Roman" w:eastAsia="Times New Roman" w:hAnsi="Times New Roman"/>
          <w:b/>
          <w:bCs/>
          <w:sz w:val="24"/>
          <w:szCs w:val="24"/>
          <w:lang w:eastAsia="pl-PL"/>
        </w:rPr>
        <w:t xml:space="preserve"> </w:t>
      </w:r>
      <w:r w:rsidRPr="00E92540">
        <w:rPr>
          <w:rFonts w:ascii="Times New Roman" w:eastAsia="Times New Roman" w:hAnsi="Times New Roman"/>
          <w:b/>
          <w:bCs/>
          <w:sz w:val="24"/>
          <w:szCs w:val="24"/>
          <w:lang w:eastAsia="pl-PL"/>
        </w:rPr>
        <w:t>Załącznik nr 1 do Zarządzenia</w:t>
      </w:r>
      <w:r w:rsidRPr="00E92540">
        <w:rPr>
          <w:rFonts w:ascii="Times New Roman" w:hAnsi="Times New Roman"/>
          <w:b/>
          <w:sz w:val="24"/>
          <w:szCs w:val="24"/>
        </w:rPr>
        <w:t xml:space="preserve"> Nr 0050. .2023</w:t>
      </w:r>
    </w:p>
    <w:p w14:paraId="7810D626" w14:textId="17F8C17B" w:rsidR="00E92540" w:rsidRPr="00E92540" w:rsidRDefault="00E92540" w:rsidP="00E92540">
      <w:pPr>
        <w:spacing w:after="0" w:line="240" w:lineRule="auto"/>
        <w:rPr>
          <w:rFonts w:ascii="Times New Roman" w:hAnsi="Times New Roman"/>
          <w:b/>
          <w:sz w:val="24"/>
          <w:szCs w:val="24"/>
        </w:rPr>
      </w:pPr>
      <w:r w:rsidRPr="00E92540">
        <w:rPr>
          <w:rFonts w:ascii="Times New Roman" w:hAnsi="Times New Roman"/>
          <w:b/>
          <w:sz w:val="24"/>
          <w:szCs w:val="24"/>
        </w:rPr>
        <w:t xml:space="preserve">                                                                    Wójta Gminy Pacyna z dnia</w:t>
      </w:r>
      <w:r w:rsidR="00CC2AE9">
        <w:rPr>
          <w:rFonts w:ascii="Times New Roman" w:hAnsi="Times New Roman"/>
          <w:b/>
          <w:sz w:val="24"/>
          <w:szCs w:val="24"/>
        </w:rPr>
        <w:t xml:space="preserve"> 16</w:t>
      </w:r>
      <w:r w:rsidRPr="00E92540">
        <w:rPr>
          <w:rFonts w:ascii="Times New Roman" w:hAnsi="Times New Roman"/>
          <w:b/>
          <w:sz w:val="24"/>
          <w:szCs w:val="24"/>
        </w:rPr>
        <w:t xml:space="preserve"> listopada  2023r.        </w:t>
      </w:r>
    </w:p>
    <w:p w14:paraId="38F46837" w14:textId="77777777" w:rsidR="00E92540" w:rsidRPr="00E92540" w:rsidRDefault="00E92540" w:rsidP="00E92540">
      <w:pPr>
        <w:spacing w:after="0" w:line="240" w:lineRule="auto"/>
        <w:jc w:val="right"/>
        <w:outlineLvl w:val="1"/>
        <w:rPr>
          <w:rFonts w:ascii="Times New Roman" w:eastAsia="Times New Roman" w:hAnsi="Times New Roman"/>
          <w:b/>
          <w:bCs/>
          <w:sz w:val="24"/>
          <w:szCs w:val="24"/>
          <w:lang w:eastAsia="pl-PL"/>
        </w:rPr>
      </w:pPr>
    </w:p>
    <w:p w14:paraId="134EDBED" w14:textId="77777777" w:rsidR="00E92540" w:rsidRPr="00E92540" w:rsidRDefault="00E92540" w:rsidP="00E92540">
      <w:pPr>
        <w:spacing w:after="0" w:line="240" w:lineRule="auto"/>
        <w:jc w:val="center"/>
        <w:outlineLvl w:val="1"/>
        <w:rPr>
          <w:rFonts w:ascii="Times New Roman" w:eastAsia="Times New Roman" w:hAnsi="Times New Roman"/>
          <w:b/>
          <w:bCs/>
          <w:sz w:val="24"/>
          <w:szCs w:val="24"/>
          <w:lang w:eastAsia="pl-PL"/>
        </w:rPr>
      </w:pPr>
    </w:p>
    <w:p w14:paraId="5357D3AF" w14:textId="77777777" w:rsidR="00E92540" w:rsidRPr="00E92540" w:rsidRDefault="00E92540" w:rsidP="00E92540">
      <w:pPr>
        <w:spacing w:after="0" w:line="240" w:lineRule="auto"/>
        <w:jc w:val="center"/>
        <w:outlineLvl w:val="1"/>
        <w:rPr>
          <w:rFonts w:ascii="Times New Roman" w:eastAsia="Times New Roman" w:hAnsi="Times New Roman"/>
          <w:b/>
          <w:bCs/>
          <w:sz w:val="24"/>
          <w:szCs w:val="24"/>
          <w:lang w:eastAsia="pl-PL"/>
        </w:rPr>
      </w:pPr>
      <w:r w:rsidRPr="00E92540">
        <w:rPr>
          <w:rFonts w:ascii="Times New Roman" w:eastAsia="Times New Roman" w:hAnsi="Times New Roman"/>
          <w:b/>
          <w:bCs/>
          <w:sz w:val="24"/>
          <w:szCs w:val="24"/>
          <w:lang w:eastAsia="pl-PL"/>
        </w:rPr>
        <w:t xml:space="preserve">WYKAZ NIERUCHOMOŚCI </w:t>
      </w:r>
    </w:p>
    <w:p w14:paraId="6B60D071" w14:textId="77777777" w:rsidR="00E92540" w:rsidRPr="00E92540" w:rsidRDefault="00E92540" w:rsidP="00E92540">
      <w:pPr>
        <w:spacing w:after="0" w:line="240" w:lineRule="auto"/>
        <w:jc w:val="center"/>
        <w:outlineLvl w:val="1"/>
        <w:rPr>
          <w:rFonts w:ascii="Times New Roman" w:eastAsia="Times New Roman" w:hAnsi="Times New Roman"/>
          <w:b/>
          <w:bCs/>
          <w:sz w:val="24"/>
          <w:szCs w:val="24"/>
          <w:lang w:eastAsia="pl-PL"/>
        </w:rPr>
      </w:pPr>
      <w:r w:rsidRPr="00E92540">
        <w:rPr>
          <w:rFonts w:ascii="Times New Roman" w:eastAsia="Times New Roman" w:hAnsi="Times New Roman"/>
          <w:b/>
          <w:bCs/>
          <w:sz w:val="24"/>
          <w:szCs w:val="24"/>
          <w:lang w:eastAsia="pl-PL"/>
        </w:rPr>
        <w:t>zawierający informację o przeznaczeniu lokalu do oddania w najem</w:t>
      </w:r>
    </w:p>
    <w:p w14:paraId="7C296028" w14:textId="77777777" w:rsidR="00E92540" w:rsidRPr="00E92540" w:rsidRDefault="00E92540" w:rsidP="00E92540">
      <w:pPr>
        <w:spacing w:before="100" w:beforeAutospacing="1" w:after="100" w:afterAutospacing="1" w:line="240" w:lineRule="auto"/>
        <w:jc w:val="both"/>
        <w:rPr>
          <w:rFonts w:ascii="Times New Roman" w:eastAsia="Times New Roman" w:hAnsi="Times New Roman"/>
          <w:sz w:val="24"/>
          <w:szCs w:val="24"/>
          <w:lang w:eastAsia="pl-PL"/>
        </w:rPr>
      </w:pPr>
      <w:r w:rsidRPr="00E92540">
        <w:rPr>
          <w:rFonts w:ascii="Times New Roman" w:eastAsia="Times New Roman" w:hAnsi="Times New Roman"/>
          <w:sz w:val="24"/>
          <w:szCs w:val="24"/>
          <w:lang w:eastAsia="pl-PL"/>
        </w:rPr>
        <w:t>Na podstawie art. 35 ust. 1 i 2 ustawy z dnia 21 sierpnia 1997 r. o gospodarce nieruchomościami (Dz. U. z 2023 r., poz. 344 ze zm.), Wójt Gminy Pacyna podaje do publicznej wiadomości wykaz nieruchomości przeznaczony na najem w trybie bezprzetargowym.</w:t>
      </w:r>
    </w:p>
    <w:p w14:paraId="5A5AC7F4" w14:textId="77777777" w:rsidR="00E92540" w:rsidRPr="00E92540" w:rsidRDefault="00E92540" w:rsidP="00E92540">
      <w:pPr>
        <w:numPr>
          <w:ilvl w:val="0"/>
          <w:numId w:val="3"/>
        </w:numPr>
        <w:spacing w:before="100" w:beforeAutospacing="1" w:after="100" w:afterAutospacing="1" w:line="240" w:lineRule="auto"/>
        <w:jc w:val="both"/>
        <w:rPr>
          <w:rFonts w:ascii="Times New Roman" w:eastAsia="Times New Roman" w:hAnsi="Times New Roman"/>
          <w:b/>
          <w:bCs/>
          <w:sz w:val="24"/>
          <w:szCs w:val="24"/>
          <w:lang w:eastAsia="pl-PL"/>
        </w:rPr>
      </w:pPr>
      <w:r w:rsidRPr="00E92540">
        <w:rPr>
          <w:rFonts w:ascii="Times New Roman" w:eastAsia="Times New Roman" w:hAnsi="Times New Roman"/>
          <w:b/>
          <w:bCs/>
          <w:sz w:val="24"/>
          <w:szCs w:val="24"/>
          <w:u w:val="single"/>
          <w:lang w:eastAsia="pl-PL"/>
        </w:rPr>
        <w:t>Oznaczenie nieruchomości według księgi wieczystej oraz katastru nieruchomości, powierzchnia oraz opis nieruchomości.</w:t>
      </w:r>
    </w:p>
    <w:p w14:paraId="67B5CB5B" w14:textId="77777777" w:rsidR="00E92540" w:rsidRPr="00E92540" w:rsidRDefault="00E92540" w:rsidP="00E92540">
      <w:pPr>
        <w:spacing w:before="100" w:beforeAutospacing="1" w:after="100" w:afterAutospacing="1" w:line="240" w:lineRule="auto"/>
        <w:jc w:val="both"/>
        <w:rPr>
          <w:rFonts w:ascii="Times New Roman" w:eastAsia="Times New Roman" w:hAnsi="Times New Roman"/>
          <w:sz w:val="24"/>
          <w:szCs w:val="24"/>
          <w:lang w:eastAsia="pl-PL"/>
        </w:rPr>
      </w:pPr>
      <w:r w:rsidRPr="00E92540">
        <w:rPr>
          <w:rFonts w:ascii="Times New Roman" w:eastAsia="Times New Roman" w:hAnsi="Times New Roman"/>
          <w:sz w:val="24"/>
          <w:szCs w:val="24"/>
          <w:lang w:eastAsia="pl-PL"/>
        </w:rPr>
        <w:t>Lokal użytkowy położony w Pacynie, przy ul. Wyzwolenia 11 o powierzchni 46,45 m</w:t>
      </w:r>
      <w:r w:rsidRPr="00E92540">
        <w:rPr>
          <w:rFonts w:ascii="Times New Roman" w:eastAsia="Times New Roman" w:hAnsi="Times New Roman"/>
          <w:sz w:val="24"/>
          <w:szCs w:val="24"/>
          <w:vertAlign w:val="superscript"/>
          <w:lang w:eastAsia="pl-PL"/>
        </w:rPr>
        <w:t xml:space="preserve">2 </w:t>
      </w:r>
      <w:r w:rsidRPr="00E92540">
        <w:rPr>
          <w:rFonts w:ascii="Times New Roman" w:eastAsia="Times New Roman" w:hAnsi="Times New Roman"/>
          <w:sz w:val="24"/>
          <w:szCs w:val="24"/>
          <w:lang w:eastAsia="pl-PL"/>
        </w:rPr>
        <w:t>wraz z prawem współkorzystania z pomieszczeń przynależnych (t. j. z korytarza, WC, pomieszczenia z umywalką oraz wiatrołapu), położony na nieruchomości gruntowej oznaczonej numerem geodezyjnym 58/2 0007 Model, o pow. 0,1443 ha, ujawnionej w księdze wieczystej nr PL1G/00013723/4, stanowiącej własność Gminy Pacyna.</w:t>
      </w:r>
    </w:p>
    <w:p w14:paraId="0091A187" w14:textId="2BF97419" w:rsidR="00E92540" w:rsidRPr="0021074F" w:rsidRDefault="00E92540" w:rsidP="0021074F">
      <w:pPr>
        <w:pStyle w:val="Akapitzlist"/>
        <w:numPr>
          <w:ilvl w:val="0"/>
          <w:numId w:val="3"/>
        </w:numPr>
        <w:spacing w:before="100" w:beforeAutospacing="1" w:after="100" w:afterAutospacing="1" w:line="240" w:lineRule="auto"/>
        <w:jc w:val="both"/>
        <w:rPr>
          <w:rFonts w:ascii="Times New Roman" w:eastAsia="Times New Roman" w:hAnsi="Times New Roman"/>
          <w:sz w:val="24"/>
          <w:szCs w:val="24"/>
          <w:lang w:eastAsia="pl-PL"/>
        </w:rPr>
      </w:pPr>
      <w:r w:rsidRPr="0021074F">
        <w:rPr>
          <w:rFonts w:ascii="Times New Roman" w:eastAsia="Times New Roman" w:hAnsi="Times New Roman"/>
          <w:b/>
          <w:bCs/>
          <w:sz w:val="24"/>
          <w:szCs w:val="24"/>
          <w:u w:val="single"/>
          <w:lang w:eastAsia="pl-PL"/>
        </w:rPr>
        <w:t>Przeznaczenie nieruchomości i sposób jej zagospodarowania.</w:t>
      </w:r>
    </w:p>
    <w:p w14:paraId="6DEE5A35" w14:textId="77777777" w:rsidR="00E92540" w:rsidRPr="00E92540" w:rsidRDefault="00E92540" w:rsidP="00E92540">
      <w:pPr>
        <w:spacing w:before="100" w:beforeAutospacing="1" w:after="100" w:afterAutospacing="1" w:line="240" w:lineRule="auto"/>
        <w:jc w:val="both"/>
        <w:rPr>
          <w:rFonts w:ascii="Times New Roman" w:eastAsia="Times New Roman" w:hAnsi="Times New Roman"/>
          <w:sz w:val="24"/>
          <w:szCs w:val="24"/>
          <w:lang w:eastAsia="pl-PL"/>
        </w:rPr>
      </w:pPr>
      <w:r w:rsidRPr="00E92540">
        <w:rPr>
          <w:rFonts w:ascii="Times New Roman" w:eastAsia="Times New Roman" w:hAnsi="Times New Roman"/>
          <w:sz w:val="24"/>
          <w:szCs w:val="24"/>
          <w:lang w:eastAsia="pl-PL"/>
        </w:rPr>
        <w:t>Teren na którym zlokalizowana jest działka 58/2 0007 Model, o powierzchni 0,1443 ha, nie jest objęta planem zagospodarowania przestrzennego. W studium uwarunkowań i kierunków zagospodarowania przestrzennego Gminy Pacyna (uchwała Rady Gminy Pacyna nr IX/68/2000 z dnia  29 września 2000 r.) – obszar na którym znajduje się działka nr 58/2 obręb geodezyjny  0007 Model jest przeznaczony pod zabudowę usługową związaną z ochroną zdrowia.</w:t>
      </w:r>
    </w:p>
    <w:p w14:paraId="6C079CDD" w14:textId="28B8A7FE" w:rsidR="00E92540" w:rsidRPr="00E92540" w:rsidRDefault="00E92540" w:rsidP="00E92540">
      <w:pPr>
        <w:spacing w:before="100" w:beforeAutospacing="1" w:after="100" w:afterAutospacing="1" w:line="240" w:lineRule="auto"/>
        <w:jc w:val="both"/>
        <w:rPr>
          <w:rFonts w:ascii="Times New Roman" w:eastAsia="Times New Roman" w:hAnsi="Times New Roman"/>
          <w:sz w:val="24"/>
          <w:szCs w:val="24"/>
          <w:lang w:eastAsia="pl-PL"/>
        </w:rPr>
      </w:pPr>
      <w:r w:rsidRPr="00E92540">
        <w:rPr>
          <w:rFonts w:ascii="Times New Roman" w:eastAsia="Times New Roman" w:hAnsi="Times New Roman"/>
          <w:sz w:val="24"/>
          <w:szCs w:val="24"/>
          <w:lang w:eastAsia="pl-PL"/>
        </w:rPr>
        <w:t>Lokal przeznacza się do oddania w najem, w trybie bezprzetargowym (zgodnie z Uchwałą Nr 234/LIII/2023 Rady Gminy Pacyna z dnia 27 października 2023r.), na rzecz dotychczasowego najemcy – Dr Medyk sp. z o.o.,</w:t>
      </w:r>
      <w:r w:rsidRPr="00E92540">
        <w:rPr>
          <w:rFonts w:ascii="Times New Roman" w:eastAsia="Times New Roman" w:hAnsi="Times New Roman"/>
          <w:lang w:eastAsia="pl-PL"/>
        </w:rPr>
        <w:t xml:space="preserve"> </w:t>
      </w:r>
      <w:r w:rsidRPr="00E92540">
        <w:rPr>
          <w:rFonts w:ascii="Times New Roman" w:eastAsia="Times New Roman" w:hAnsi="Times New Roman"/>
          <w:sz w:val="24"/>
          <w:szCs w:val="24"/>
          <w:lang w:eastAsia="pl-PL"/>
        </w:rPr>
        <w:t>na czas oznaczony od 1stycznia 2024 r. do dnia 31 grudnia 2028r.</w:t>
      </w:r>
    </w:p>
    <w:p w14:paraId="7B19A82B" w14:textId="77777777" w:rsidR="00E92540" w:rsidRPr="00E92540" w:rsidRDefault="00E92540" w:rsidP="00E92540">
      <w:pPr>
        <w:numPr>
          <w:ilvl w:val="0"/>
          <w:numId w:val="5"/>
        </w:numPr>
        <w:spacing w:before="100" w:beforeAutospacing="1" w:after="100" w:afterAutospacing="1" w:line="240" w:lineRule="auto"/>
        <w:jc w:val="both"/>
        <w:rPr>
          <w:rFonts w:ascii="Times New Roman" w:eastAsia="Times New Roman" w:hAnsi="Times New Roman"/>
          <w:b/>
          <w:bCs/>
          <w:sz w:val="24"/>
          <w:szCs w:val="24"/>
          <w:lang w:eastAsia="pl-PL"/>
        </w:rPr>
      </w:pPr>
      <w:r w:rsidRPr="00E92540">
        <w:rPr>
          <w:rFonts w:ascii="Times New Roman" w:eastAsia="Times New Roman" w:hAnsi="Times New Roman"/>
          <w:b/>
          <w:bCs/>
          <w:sz w:val="24"/>
          <w:szCs w:val="24"/>
          <w:u w:val="single"/>
          <w:lang w:eastAsia="pl-PL"/>
        </w:rPr>
        <w:t>Wysokość opłat z tytułu najmu, terminy wnoszenia opłat, zasady aktualizacji opłat.</w:t>
      </w:r>
    </w:p>
    <w:p w14:paraId="22556A64" w14:textId="4E22BB7D" w:rsidR="00E92540" w:rsidRDefault="00E92540" w:rsidP="00E92540">
      <w:pPr>
        <w:spacing w:before="100" w:beforeAutospacing="1" w:after="100" w:afterAutospacing="1" w:line="240" w:lineRule="auto"/>
        <w:jc w:val="both"/>
        <w:rPr>
          <w:rFonts w:ascii="Times New Roman" w:eastAsia="Times New Roman" w:hAnsi="Times New Roman"/>
          <w:sz w:val="24"/>
          <w:szCs w:val="24"/>
          <w:lang w:eastAsia="pl-PL"/>
        </w:rPr>
      </w:pPr>
      <w:r w:rsidRPr="00E92540">
        <w:rPr>
          <w:rFonts w:ascii="Times New Roman" w:eastAsia="Times New Roman" w:hAnsi="Times New Roman"/>
          <w:sz w:val="24"/>
          <w:szCs w:val="24"/>
          <w:lang w:eastAsia="pl-PL"/>
        </w:rPr>
        <w:t xml:space="preserve">Najemca zobowiązany będzie do zapłaty wynajmującemu czynszu w kwocie </w:t>
      </w:r>
      <w:r w:rsidRPr="00E05122">
        <w:rPr>
          <w:rFonts w:ascii="Times New Roman" w:eastAsia="Times New Roman" w:hAnsi="Times New Roman"/>
          <w:sz w:val="24"/>
          <w:szCs w:val="24"/>
          <w:lang w:eastAsia="pl-PL"/>
        </w:rPr>
        <w:t>1</w:t>
      </w:r>
      <w:r w:rsidR="00E05122" w:rsidRPr="00E05122">
        <w:rPr>
          <w:rFonts w:ascii="Times New Roman" w:eastAsia="Times New Roman" w:hAnsi="Times New Roman"/>
          <w:sz w:val="24"/>
          <w:szCs w:val="24"/>
          <w:lang w:eastAsia="pl-PL"/>
        </w:rPr>
        <w:t>5</w:t>
      </w:r>
      <w:r w:rsidRPr="00E05122">
        <w:rPr>
          <w:rFonts w:ascii="Times New Roman" w:eastAsia="Times New Roman" w:hAnsi="Times New Roman"/>
          <w:sz w:val="24"/>
          <w:szCs w:val="24"/>
          <w:lang w:eastAsia="pl-PL"/>
        </w:rPr>
        <w:t>,00 zł/m</w:t>
      </w:r>
      <w:r w:rsidRPr="00E92540">
        <w:rPr>
          <w:rFonts w:ascii="Times New Roman" w:eastAsia="Times New Roman" w:hAnsi="Times New Roman"/>
          <w:sz w:val="24"/>
          <w:szCs w:val="24"/>
          <w:lang w:eastAsia="pl-PL"/>
        </w:rPr>
        <w:t>² netto plus podatek VAT</w:t>
      </w:r>
      <w:r w:rsidR="00CC2AE9">
        <w:rPr>
          <w:rFonts w:ascii="Times New Roman" w:eastAsia="Times New Roman" w:hAnsi="Times New Roman"/>
          <w:sz w:val="24"/>
          <w:szCs w:val="24"/>
          <w:lang w:eastAsia="pl-PL"/>
        </w:rPr>
        <w:t>( zgodnie z Zarządzeniem Nr 0050.73.2023 Wójta Gminy Pacyna z dnia 16 listopada 2023r.)</w:t>
      </w:r>
      <w:r w:rsidRPr="00E92540">
        <w:rPr>
          <w:rFonts w:ascii="Times New Roman" w:eastAsia="Times New Roman" w:hAnsi="Times New Roman"/>
          <w:sz w:val="24"/>
          <w:szCs w:val="24"/>
          <w:lang w:eastAsia="pl-PL"/>
        </w:rPr>
        <w:t xml:space="preserve"> za lokal użytkowy, płatny w terminie do 10-go dnia każdego miesiąca po upływie miesiąca kalendarzowego, przelewem na konto wskazane przez organ w fakturze VAT. Ponadto, najemca będzie opłacać koszty eksploatacyjne obejmujące opłatę za  energię elektryczną, wodę, ścieki oraz opłatę za gospodarowanie odpadami komunalnymi. Stawki czynszu, mogą podlegać zmianie stosownie do zmian wartości nabywczej pieniądza w odstępach rocznych, od 1 – go stycznia roku obrachunkowego zgodnie ze wskaźnikiem wzrostu cen towarów i usług konsumpcyjnych – ogłaszanym przez Prezesa Głównego Urzędu Statystycznego.</w:t>
      </w:r>
    </w:p>
    <w:p w14:paraId="341812A4" w14:textId="77777777" w:rsidR="002455F6" w:rsidRDefault="002455F6" w:rsidP="00E92540">
      <w:pPr>
        <w:spacing w:before="100" w:beforeAutospacing="1" w:after="100" w:afterAutospacing="1" w:line="240" w:lineRule="auto"/>
        <w:jc w:val="both"/>
        <w:rPr>
          <w:rFonts w:ascii="Times New Roman" w:eastAsia="Times New Roman" w:hAnsi="Times New Roman"/>
          <w:sz w:val="24"/>
          <w:szCs w:val="24"/>
          <w:lang w:eastAsia="pl-PL"/>
        </w:rPr>
      </w:pPr>
    </w:p>
    <w:p w14:paraId="1E618913" w14:textId="3EA18D95" w:rsidR="002455F6" w:rsidRPr="00E92540" w:rsidRDefault="002455F6" w:rsidP="002455F6">
      <w:pPr>
        <w:spacing w:before="100" w:beforeAutospacing="1" w:after="100" w:afterAutospacing="1" w:line="240" w:lineRule="auto"/>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Wójt</w:t>
      </w:r>
      <w:r>
        <w:rPr>
          <w:rFonts w:ascii="Times New Roman" w:eastAsia="Times New Roman" w:hAnsi="Times New Roman"/>
          <w:sz w:val="24"/>
          <w:szCs w:val="24"/>
          <w:lang w:eastAsia="pl-PL"/>
        </w:rPr>
        <w:br/>
        <w:t>(-) Krzysztof Woźniak</w:t>
      </w:r>
    </w:p>
    <w:p w14:paraId="051A3C0A" w14:textId="77777777" w:rsidR="00E92540" w:rsidRDefault="00E92540"/>
    <w:sectPr w:rsidR="00E92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A51D8"/>
    <w:multiLevelType w:val="multilevel"/>
    <w:tmpl w:val="36E2F0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24125E8"/>
    <w:multiLevelType w:val="hybridMultilevel"/>
    <w:tmpl w:val="0062E7FC"/>
    <w:lvl w:ilvl="0" w:tplc="04150011">
      <w:start w:val="1"/>
      <w:numFmt w:val="decimal"/>
      <w:lvlText w:val="%1)"/>
      <w:lvlJc w:val="left"/>
      <w:pPr>
        <w:ind w:left="64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56F65EB6"/>
    <w:multiLevelType w:val="multilevel"/>
    <w:tmpl w:val="5282D66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3E46716"/>
    <w:multiLevelType w:val="multilevel"/>
    <w:tmpl w:val="2D84884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716572E"/>
    <w:multiLevelType w:val="hybridMultilevel"/>
    <w:tmpl w:val="34D098BA"/>
    <w:lvl w:ilvl="0" w:tplc="C1F0BAAE">
      <w:start w:val="1"/>
      <w:numFmt w:val="decimal"/>
      <w:lvlText w:val="%1."/>
      <w:lvlJc w:val="left"/>
      <w:pPr>
        <w:ind w:left="360" w:hanging="360"/>
      </w:pPr>
      <w:rPr>
        <w:rFonts w:ascii="Times New Roman" w:eastAsia="Calibri"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65626492">
    <w:abstractNumId w:val="1"/>
  </w:num>
  <w:num w:numId="2" w16cid:durableId="947351339">
    <w:abstractNumId w:val="4"/>
  </w:num>
  <w:num w:numId="3" w16cid:durableId="251357066">
    <w:abstractNumId w:val="0"/>
  </w:num>
  <w:num w:numId="4" w16cid:durableId="1521384441">
    <w:abstractNumId w:val="2"/>
  </w:num>
  <w:num w:numId="5" w16cid:durableId="430396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B6"/>
    <w:rsid w:val="000A044F"/>
    <w:rsid w:val="0021074F"/>
    <w:rsid w:val="002455F6"/>
    <w:rsid w:val="00706725"/>
    <w:rsid w:val="00902FEE"/>
    <w:rsid w:val="00A07FB6"/>
    <w:rsid w:val="00A35379"/>
    <w:rsid w:val="00CC2AE9"/>
    <w:rsid w:val="00E05122"/>
    <w:rsid w:val="00E92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4577"/>
  <w15:chartTrackingRefBased/>
  <w15:docId w15:val="{A3AC7476-5250-45F3-8D8F-57AEBFDA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7FB6"/>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07FB6"/>
    <w:pPr>
      <w:spacing w:after="0" w:line="240" w:lineRule="auto"/>
    </w:pPr>
    <w:rPr>
      <w:rFonts w:ascii="Calibri" w:eastAsia="Calibri" w:hAnsi="Calibri" w:cs="Times New Roman"/>
      <w:kern w:val="0"/>
      <w14:ligatures w14:val="none"/>
    </w:rPr>
  </w:style>
  <w:style w:type="character" w:styleId="Hipercze">
    <w:name w:val="Hyperlink"/>
    <w:uiPriority w:val="99"/>
    <w:unhideWhenUsed/>
    <w:rsid w:val="00A07FB6"/>
    <w:rPr>
      <w:color w:val="0563C1"/>
      <w:u w:val="single"/>
    </w:rPr>
  </w:style>
  <w:style w:type="paragraph" w:styleId="Akapitzlist">
    <w:name w:val="List Paragraph"/>
    <w:basedOn w:val="Normalny"/>
    <w:uiPriority w:val="34"/>
    <w:qFormat/>
    <w:rsid w:val="00A07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p.pacyna.mazowsz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557</Words>
  <Characters>3347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m_wiercinska</dc:creator>
  <cp:keywords/>
  <dc:description/>
  <cp:lastModifiedBy>m_dutkowska</cp:lastModifiedBy>
  <cp:revision>2</cp:revision>
  <cp:lastPrinted>2023-11-16T11:42:00Z</cp:lastPrinted>
  <dcterms:created xsi:type="dcterms:W3CDTF">2023-11-20T08:45:00Z</dcterms:created>
  <dcterms:modified xsi:type="dcterms:W3CDTF">2023-11-20T08:45:00Z</dcterms:modified>
</cp:coreProperties>
</file>