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086E" w14:textId="3BFB6411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ZARZĄDZENIE Nr 0050.</w:t>
      </w:r>
      <w:r w:rsidR="00A453ED">
        <w:rPr>
          <w:rFonts w:ascii="Garamond" w:hAnsi="Garamond"/>
          <w:sz w:val="32"/>
          <w:szCs w:val="32"/>
        </w:rPr>
        <w:t>27</w:t>
      </w:r>
      <w:r w:rsidRPr="00D31141">
        <w:rPr>
          <w:rFonts w:ascii="Garamond" w:hAnsi="Garamond"/>
          <w:sz w:val="32"/>
          <w:szCs w:val="32"/>
        </w:rPr>
        <w:t>.202</w:t>
      </w:r>
      <w:r w:rsidR="002A6F5B">
        <w:rPr>
          <w:rFonts w:ascii="Garamond" w:hAnsi="Garamond"/>
          <w:sz w:val="32"/>
          <w:szCs w:val="32"/>
        </w:rPr>
        <w:t>5</w:t>
      </w:r>
    </w:p>
    <w:p w14:paraId="63F8052D" w14:textId="67921869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WÓJTA GMINY PACYNA</w:t>
      </w:r>
    </w:p>
    <w:p w14:paraId="4CC2B8CF" w14:textId="360DD704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z dnia </w:t>
      </w:r>
      <w:r w:rsidR="002A6F5B">
        <w:rPr>
          <w:rFonts w:ascii="Garamond" w:hAnsi="Garamond"/>
          <w:sz w:val="32"/>
          <w:szCs w:val="32"/>
        </w:rPr>
        <w:t>13 czerwca</w:t>
      </w:r>
      <w:r w:rsidRPr="00D31141">
        <w:rPr>
          <w:rFonts w:ascii="Garamond" w:hAnsi="Garamond"/>
          <w:sz w:val="32"/>
          <w:szCs w:val="32"/>
        </w:rPr>
        <w:t xml:space="preserve"> 202</w:t>
      </w:r>
      <w:r w:rsidR="002A6F5B">
        <w:rPr>
          <w:rFonts w:ascii="Garamond" w:hAnsi="Garamond"/>
          <w:sz w:val="32"/>
          <w:szCs w:val="32"/>
        </w:rPr>
        <w:t>5</w:t>
      </w:r>
      <w:r w:rsidRPr="00D31141">
        <w:rPr>
          <w:rFonts w:ascii="Garamond" w:hAnsi="Garamond"/>
          <w:sz w:val="32"/>
          <w:szCs w:val="32"/>
        </w:rPr>
        <w:t xml:space="preserve"> r.</w:t>
      </w:r>
    </w:p>
    <w:p w14:paraId="1AFCB492" w14:textId="77777777" w:rsidR="00CD447A" w:rsidRPr="00D31141" w:rsidRDefault="00CD447A" w:rsidP="00CD447A">
      <w:pPr>
        <w:spacing w:after="0"/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w sprawie ustalenia dnia wolnego od pracy </w:t>
      </w:r>
    </w:p>
    <w:p w14:paraId="136CB092" w14:textId="6BA80912" w:rsidR="00CD447A" w:rsidRPr="00D31141" w:rsidRDefault="00CD447A" w:rsidP="00CD447A">
      <w:pPr>
        <w:spacing w:after="0"/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dla pracowników Urzędu Gminy w Pacynie </w:t>
      </w:r>
    </w:p>
    <w:p w14:paraId="44AC1041" w14:textId="77777777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</w:p>
    <w:p w14:paraId="2EE2279C" w14:textId="72012235" w:rsidR="00CD447A" w:rsidRPr="00D31141" w:rsidRDefault="00CD447A" w:rsidP="00CD447A">
      <w:pPr>
        <w:jc w:val="both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Na podstawie art. 33 ust. 1 i 3 ustawy z dnia 8 marca 1990 r. o samorządzie gminnym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>(Dz.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 xml:space="preserve">U.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 xml:space="preserve">z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 xml:space="preserve">2024 r.,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 xml:space="preserve">poz. </w:t>
      </w:r>
      <w:r w:rsidR="002A6F5B">
        <w:rPr>
          <w:rFonts w:ascii="Garamond" w:hAnsi="Garamond"/>
          <w:sz w:val="32"/>
          <w:szCs w:val="32"/>
        </w:rPr>
        <w:t xml:space="preserve"> 1465</w:t>
      </w:r>
      <w:r w:rsidRPr="00D31141">
        <w:rPr>
          <w:rFonts w:ascii="Garamond" w:hAnsi="Garamond"/>
          <w:sz w:val="32"/>
          <w:szCs w:val="32"/>
        </w:rPr>
        <w:t xml:space="preserve">),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 xml:space="preserve">art.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 xml:space="preserve">43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>ust. 1 ustawy z dnia 21 listopada 2008 r. o pracownikach samorządowych  (Dz.U. z 2024 r., poz.</w:t>
      </w:r>
      <w:r w:rsidR="002A6F5B">
        <w:rPr>
          <w:rFonts w:ascii="Garamond" w:hAnsi="Garamond"/>
          <w:sz w:val="32"/>
          <w:szCs w:val="32"/>
        </w:rPr>
        <w:t xml:space="preserve"> 1135</w:t>
      </w:r>
      <w:r w:rsidRPr="00D31141">
        <w:rPr>
          <w:rFonts w:ascii="Garamond" w:hAnsi="Garamond"/>
          <w:sz w:val="32"/>
          <w:szCs w:val="32"/>
        </w:rPr>
        <w:t>)</w:t>
      </w:r>
      <w:r w:rsidR="002A6F5B">
        <w:rPr>
          <w:rFonts w:ascii="Garamond" w:hAnsi="Garamond"/>
          <w:sz w:val="32"/>
          <w:szCs w:val="32"/>
        </w:rPr>
        <w:t xml:space="preserve">, </w:t>
      </w:r>
      <w:r w:rsidRPr="00D31141">
        <w:rPr>
          <w:rFonts w:ascii="Garamond" w:hAnsi="Garamond"/>
          <w:sz w:val="32"/>
          <w:szCs w:val="32"/>
        </w:rPr>
        <w:t xml:space="preserve"> </w:t>
      </w:r>
      <w:r w:rsidR="00D31141">
        <w:rPr>
          <w:rFonts w:ascii="Garamond" w:hAnsi="Garamond"/>
          <w:sz w:val="32"/>
          <w:szCs w:val="32"/>
        </w:rPr>
        <w:t xml:space="preserve">w </w:t>
      </w:r>
      <w:r w:rsidR="002A6F5B">
        <w:rPr>
          <w:rFonts w:ascii="Garamond" w:hAnsi="Garamond"/>
          <w:sz w:val="32"/>
          <w:szCs w:val="32"/>
        </w:rPr>
        <w:t xml:space="preserve"> </w:t>
      </w:r>
      <w:r w:rsidR="00D31141">
        <w:rPr>
          <w:rFonts w:ascii="Garamond" w:hAnsi="Garamond"/>
          <w:sz w:val="32"/>
          <w:szCs w:val="32"/>
        </w:rPr>
        <w:t xml:space="preserve">związku </w:t>
      </w:r>
      <w:r w:rsidR="002A6F5B">
        <w:rPr>
          <w:rFonts w:ascii="Garamond" w:hAnsi="Garamond"/>
          <w:sz w:val="32"/>
          <w:szCs w:val="32"/>
        </w:rPr>
        <w:t xml:space="preserve"> </w:t>
      </w:r>
      <w:r w:rsidR="00D31141">
        <w:rPr>
          <w:rFonts w:ascii="Garamond" w:hAnsi="Garamond"/>
          <w:sz w:val="32"/>
          <w:szCs w:val="32"/>
        </w:rPr>
        <w:t xml:space="preserve">z </w:t>
      </w:r>
      <w:r w:rsidR="002A6F5B">
        <w:rPr>
          <w:rFonts w:ascii="Garamond" w:hAnsi="Garamond"/>
          <w:sz w:val="32"/>
          <w:szCs w:val="32"/>
        </w:rPr>
        <w:t xml:space="preserve"> </w:t>
      </w:r>
      <w:r w:rsidRPr="00D31141">
        <w:rPr>
          <w:rFonts w:ascii="Garamond" w:hAnsi="Garamond"/>
          <w:sz w:val="32"/>
          <w:szCs w:val="32"/>
        </w:rPr>
        <w:t xml:space="preserve">art. </w:t>
      </w:r>
      <w:r w:rsidR="00D31141">
        <w:rPr>
          <w:rFonts w:ascii="Garamond" w:hAnsi="Garamond"/>
          <w:sz w:val="32"/>
          <w:szCs w:val="32"/>
        </w:rPr>
        <w:t xml:space="preserve">129 i art. </w:t>
      </w:r>
      <w:r w:rsidRPr="00D31141">
        <w:rPr>
          <w:rFonts w:ascii="Garamond" w:hAnsi="Garamond"/>
          <w:sz w:val="32"/>
          <w:szCs w:val="32"/>
        </w:rPr>
        <w:t>130 ustawy z dnia 26 czerwca 1974 r. Kodeks pracy (Dz.U. z 202</w:t>
      </w:r>
      <w:r w:rsidR="002A6F5B">
        <w:rPr>
          <w:rFonts w:ascii="Garamond" w:hAnsi="Garamond"/>
          <w:sz w:val="32"/>
          <w:szCs w:val="32"/>
        </w:rPr>
        <w:t>5</w:t>
      </w:r>
      <w:r w:rsidRPr="00D31141">
        <w:rPr>
          <w:rFonts w:ascii="Garamond" w:hAnsi="Garamond"/>
          <w:sz w:val="32"/>
          <w:szCs w:val="32"/>
        </w:rPr>
        <w:t xml:space="preserve"> r., poz. </w:t>
      </w:r>
      <w:r w:rsidR="002A6F5B">
        <w:rPr>
          <w:rFonts w:ascii="Garamond" w:hAnsi="Garamond"/>
          <w:sz w:val="32"/>
          <w:szCs w:val="32"/>
        </w:rPr>
        <w:t>277</w:t>
      </w:r>
      <w:r w:rsidRPr="00D31141">
        <w:rPr>
          <w:rFonts w:ascii="Garamond" w:hAnsi="Garamond"/>
          <w:sz w:val="32"/>
          <w:szCs w:val="32"/>
        </w:rPr>
        <w:t>) zarządza się, co następuje:</w:t>
      </w:r>
    </w:p>
    <w:p w14:paraId="19855CCB" w14:textId="632AB2CB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§ 1.</w:t>
      </w:r>
    </w:p>
    <w:p w14:paraId="179B8D10" w14:textId="25C78912" w:rsidR="00CD447A" w:rsidRPr="00D31141" w:rsidRDefault="00CD447A" w:rsidP="00CD447A">
      <w:pPr>
        <w:jc w:val="both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Ustala się dzień </w:t>
      </w:r>
      <w:r w:rsidR="002A6F5B">
        <w:rPr>
          <w:rFonts w:ascii="Garamond" w:hAnsi="Garamond"/>
          <w:sz w:val="32"/>
          <w:szCs w:val="32"/>
        </w:rPr>
        <w:t>20 czerwca</w:t>
      </w:r>
      <w:r w:rsidRPr="00D31141">
        <w:rPr>
          <w:rFonts w:ascii="Garamond" w:hAnsi="Garamond"/>
          <w:sz w:val="32"/>
          <w:szCs w:val="32"/>
        </w:rPr>
        <w:t xml:space="preserve"> 202</w:t>
      </w:r>
      <w:r w:rsidR="002A6F5B">
        <w:rPr>
          <w:rFonts w:ascii="Garamond" w:hAnsi="Garamond"/>
          <w:sz w:val="32"/>
          <w:szCs w:val="32"/>
        </w:rPr>
        <w:t>5</w:t>
      </w:r>
      <w:r w:rsidRPr="00D31141">
        <w:rPr>
          <w:rFonts w:ascii="Garamond" w:hAnsi="Garamond"/>
          <w:sz w:val="32"/>
          <w:szCs w:val="32"/>
        </w:rPr>
        <w:t xml:space="preserve"> r. (piątek) dniem wolnym (urlopowym) od pracy dla pracowników Urzędu Gminy w Pacynie.</w:t>
      </w:r>
    </w:p>
    <w:p w14:paraId="2BA5BD3E" w14:textId="461C7D04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§ 2.</w:t>
      </w:r>
    </w:p>
    <w:p w14:paraId="44EAC3F9" w14:textId="25C3B452" w:rsidR="00CD447A" w:rsidRDefault="00CD447A" w:rsidP="00CD447A">
      <w:pPr>
        <w:jc w:val="both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Zarządzenie wchodzi w życie z dniem podpisania.</w:t>
      </w:r>
    </w:p>
    <w:p w14:paraId="02F6E00C" w14:textId="77777777" w:rsidR="00A453ED" w:rsidRDefault="00A453ED" w:rsidP="00CD447A">
      <w:pPr>
        <w:jc w:val="both"/>
        <w:rPr>
          <w:rFonts w:ascii="Garamond" w:hAnsi="Garamond"/>
          <w:sz w:val="32"/>
          <w:szCs w:val="32"/>
        </w:rPr>
      </w:pPr>
    </w:p>
    <w:p w14:paraId="4D7566EF" w14:textId="0BA50C61" w:rsidR="00A453ED" w:rsidRPr="00D31141" w:rsidRDefault="00A453ED" w:rsidP="00A453ED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Wójt</w:t>
      </w:r>
      <w:r>
        <w:rPr>
          <w:rFonts w:ascii="Garamond" w:hAnsi="Garamond"/>
          <w:sz w:val="32"/>
          <w:szCs w:val="32"/>
        </w:rPr>
        <w:br/>
        <w:t>(-)mgr inż. Tomasz Klimczak</w:t>
      </w:r>
    </w:p>
    <w:sectPr w:rsidR="00A453ED" w:rsidRPr="00D3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7A"/>
    <w:rsid w:val="002A6F5B"/>
    <w:rsid w:val="00974A04"/>
    <w:rsid w:val="00A453ED"/>
    <w:rsid w:val="00C46B21"/>
    <w:rsid w:val="00CD447A"/>
    <w:rsid w:val="00D31141"/>
    <w:rsid w:val="00E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B9E6"/>
  <w15:chartTrackingRefBased/>
  <w15:docId w15:val="{3B1AB545-2B04-4EDE-AECA-6006C7A8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dcterms:created xsi:type="dcterms:W3CDTF">2025-06-13T07:18:00Z</dcterms:created>
  <dcterms:modified xsi:type="dcterms:W3CDTF">2025-06-13T07:18:00Z</dcterms:modified>
</cp:coreProperties>
</file>